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C4" w:rsidRPr="00123387" w:rsidRDefault="00456DC4" w:rsidP="003611DD">
      <w:pPr>
        <w:ind w:left="342" w:right="30"/>
        <w:jc w:val="center"/>
        <w:rPr>
          <w:rFonts w:ascii="Verdana" w:hAnsi="Verdana" w:cs="Verdana"/>
          <w:b/>
          <w:bCs/>
          <w:i/>
          <w:iCs/>
          <w:color w:val="000080"/>
          <w:sz w:val="18"/>
          <w:szCs w:val="18"/>
        </w:rPr>
      </w:pPr>
      <w:r w:rsidRPr="00123387">
        <w:rPr>
          <w:rFonts w:ascii="Verdana" w:hAnsi="Verdana" w:cs="Verdana"/>
          <w:b/>
          <w:bCs/>
          <w:i/>
          <w:iCs/>
          <w:color w:val="000080"/>
          <w:sz w:val="18"/>
          <w:szCs w:val="18"/>
        </w:rPr>
        <w:t xml:space="preserve">Управление образования администрации города Чебоксары  </w:t>
      </w:r>
    </w:p>
    <w:p w:rsidR="00456DC4" w:rsidRDefault="00456DC4" w:rsidP="003611DD">
      <w:pPr>
        <w:ind w:right="30"/>
        <w:jc w:val="center"/>
        <w:rPr>
          <w:rFonts w:ascii="Verdana" w:hAnsi="Verdana" w:cs="Verdana"/>
          <w:b/>
          <w:bCs/>
          <w:i/>
          <w:iCs/>
          <w:color w:val="000080"/>
          <w:sz w:val="18"/>
          <w:szCs w:val="18"/>
        </w:rPr>
      </w:pPr>
      <w:r>
        <w:rPr>
          <w:rFonts w:ascii="Verdana" w:hAnsi="Verdana" w:cs="Verdana"/>
          <w:b/>
          <w:bCs/>
          <w:i/>
          <w:iCs/>
          <w:color w:val="000080"/>
          <w:sz w:val="18"/>
          <w:szCs w:val="18"/>
        </w:rPr>
        <w:t>Чувашское региональное отделение Межрегиональной общественной организации «Межрегиональная Тьюторская Ассоциация»</w:t>
      </w:r>
    </w:p>
    <w:p w:rsidR="00456DC4" w:rsidRPr="00123387" w:rsidRDefault="00456DC4" w:rsidP="003611DD">
      <w:pPr>
        <w:ind w:right="30"/>
        <w:jc w:val="center"/>
        <w:rPr>
          <w:rFonts w:ascii="Verdana" w:hAnsi="Verdana" w:cs="Verdana"/>
          <w:b/>
          <w:bCs/>
          <w:i/>
          <w:iCs/>
          <w:color w:val="000080"/>
          <w:sz w:val="18"/>
          <w:szCs w:val="18"/>
        </w:rPr>
      </w:pPr>
    </w:p>
    <w:p w:rsidR="00456DC4" w:rsidRPr="00123387" w:rsidRDefault="00456DC4" w:rsidP="003611DD">
      <w:pPr>
        <w:jc w:val="center"/>
        <w:rPr>
          <w:rFonts w:ascii="Verdana" w:hAnsi="Verdana" w:cs="Verdana"/>
          <w:b/>
          <w:bCs/>
          <w:i/>
          <w:iCs/>
          <w:sz w:val="20"/>
          <w:szCs w:val="20"/>
        </w:rPr>
      </w:pPr>
      <w:r w:rsidRPr="00123387">
        <w:rPr>
          <w:rFonts w:ascii="Verdana" w:hAnsi="Verdana" w:cs="Verdana"/>
          <w:b/>
          <w:bCs/>
          <w:i/>
          <w:iCs/>
          <w:sz w:val="20"/>
          <w:szCs w:val="20"/>
        </w:rPr>
        <w:t xml:space="preserve"> </w:t>
      </w:r>
    </w:p>
    <w:p w:rsidR="00456DC4" w:rsidRPr="00123387" w:rsidRDefault="00456DC4" w:rsidP="003611DD">
      <w:pPr>
        <w:ind w:right="30"/>
        <w:jc w:val="center"/>
        <w:rPr>
          <w:rFonts w:ascii="Verdana" w:hAnsi="Verdana" w:cs="Verdana"/>
          <w:b/>
          <w:bCs/>
          <w:sz w:val="20"/>
          <w:szCs w:val="20"/>
        </w:rPr>
      </w:pPr>
    </w:p>
    <w:p w:rsidR="00456DC4" w:rsidRPr="003407AF" w:rsidRDefault="00456DC4" w:rsidP="003611DD">
      <w:pPr>
        <w:ind w:left="1011" w:right="148"/>
        <w:rPr>
          <w:rFonts w:ascii="Verdana" w:hAnsi="Verdana" w:cs="Verdana"/>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ЭМБЛЕМА,тьютор -2" style="position:absolute;left:0;text-align:left;margin-left:146.85pt;margin-top:11pt;width:144.05pt;height:105.6pt;z-index:-251658240;visibility:visible" wrapcoords="-225 0 -225 21170 21593 21170 21593 0 -225 0">
            <v:imagedata r:id="rId5" o:title="" croptop="7303f" cropbottom="5805f" cropleft="4546f" cropright="6056f"/>
            <w10:wrap type="tight"/>
          </v:shape>
        </w:pict>
      </w:r>
    </w:p>
    <w:p w:rsidR="00456DC4" w:rsidRPr="003407AF" w:rsidRDefault="00456DC4" w:rsidP="003611DD">
      <w:pPr>
        <w:spacing w:before="60" w:after="60"/>
        <w:ind w:left="1011" w:right="148"/>
        <w:jc w:val="center"/>
        <w:rPr>
          <w:rFonts w:ascii="Verdana" w:hAnsi="Verdana" w:cs="Verdana"/>
          <w:b/>
          <w:bCs/>
          <w:sz w:val="20"/>
          <w:szCs w:val="20"/>
        </w:rPr>
      </w:pPr>
    </w:p>
    <w:p w:rsidR="00456DC4" w:rsidRPr="003407AF" w:rsidRDefault="00456DC4" w:rsidP="003611DD">
      <w:pPr>
        <w:spacing w:before="60" w:after="60"/>
        <w:ind w:left="1011" w:right="148"/>
        <w:jc w:val="center"/>
        <w:rPr>
          <w:rFonts w:ascii="Verdana" w:hAnsi="Verdana" w:cs="Verdana"/>
          <w:b/>
          <w:bCs/>
          <w:sz w:val="20"/>
          <w:szCs w:val="20"/>
        </w:rPr>
      </w:pPr>
    </w:p>
    <w:p w:rsidR="00456DC4" w:rsidRPr="003407AF" w:rsidRDefault="00456DC4" w:rsidP="003611DD">
      <w:pPr>
        <w:spacing w:before="60" w:after="60"/>
        <w:ind w:left="1011" w:right="148"/>
        <w:jc w:val="center"/>
        <w:rPr>
          <w:rFonts w:ascii="Verdana" w:hAnsi="Verdana" w:cs="Verdana"/>
          <w:b/>
          <w:bCs/>
          <w:sz w:val="20"/>
          <w:szCs w:val="20"/>
        </w:rPr>
      </w:pPr>
    </w:p>
    <w:p w:rsidR="00456DC4" w:rsidRPr="003407AF" w:rsidRDefault="00456DC4" w:rsidP="003611DD">
      <w:pPr>
        <w:spacing w:before="60" w:after="60"/>
        <w:ind w:left="1011" w:right="148"/>
        <w:jc w:val="center"/>
        <w:rPr>
          <w:rFonts w:ascii="Verdana" w:hAnsi="Verdana" w:cs="Verdana"/>
          <w:b/>
          <w:bCs/>
          <w:sz w:val="20"/>
          <w:szCs w:val="20"/>
        </w:rPr>
      </w:pPr>
    </w:p>
    <w:p w:rsidR="00456DC4" w:rsidRPr="003407AF" w:rsidRDefault="00456DC4" w:rsidP="003611DD">
      <w:pPr>
        <w:spacing w:before="60" w:after="60"/>
        <w:ind w:left="1011" w:right="148"/>
        <w:jc w:val="center"/>
        <w:rPr>
          <w:rFonts w:ascii="Verdana" w:hAnsi="Verdana" w:cs="Verdana"/>
          <w:b/>
          <w:bCs/>
          <w:sz w:val="20"/>
          <w:szCs w:val="20"/>
        </w:rPr>
      </w:pPr>
    </w:p>
    <w:p w:rsidR="00456DC4" w:rsidRPr="003407AF" w:rsidRDefault="00456DC4" w:rsidP="003611DD">
      <w:pPr>
        <w:spacing w:before="60" w:after="60"/>
        <w:ind w:left="1011" w:right="148"/>
        <w:jc w:val="center"/>
        <w:rPr>
          <w:rFonts w:ascii="Verdana" w:hAnsi="Verdana" w:cs="Verdana"/>
          <w:b/>
          <w:bCs/>
          <w:sz w:val="20"/>
          <w:szCs w:val="20"/>
        </w:rPr>
      </w:pPr>
    </w:p>
    <w:p w:rsidR="00456DC4" w:rsidRPr="003407AF" w:rsidRDefault="00456DC4" w:rsidP="003611DD">
      <w:pPr>
        <w:spacing w:before="60" w:after="60"/>
        <w:ind w:left="1011" w:right="148"/>
        <w:jc w:val="center"/>
        <w:rPr>
          <w:rFonts w:ascii="Verdana" w:hAnsi="Verdana" w:cs="Verdana"/>
          <w:b/>
          <w:bCs/>
          <w:sz w:val="20"/>
          <w:szCs w:val="20"/>
        </w:rPr>
      </w:pPr>
    </w:p>
    <w:p w:rsidR="00456DC4" w:rsidRDefault="00456DC4" w:rsidP="003611DD">
      <w:pPr>
        <w:spacing w:before="60" w:after="60"/>
        <w:ind w:left="1011" w:right="148"/>
        <w:jc w:val="center"/>
        <w:rPr>
          <w:rFonts w:ascii="Verdana" w:hAnsi="Verdana" w:cs="Verdana"/>
          <w:b/>
          <w:bCs/>
          <w:sz w:val="20"/>
          <w:szCs w:val="20"/>
        </w:rPr>
      </w:pPr>
    </w:p>
    <w:p w:rsidR="00456DC4" w:rsidRDefault="00456DC4" w:rsidP="003611DD">
      <w:pPr>
        <w:spacing w:before="60" w:after="60"/>
        <w:ind w:left="1011" w:right="148"/>
        <w:jc w:val="center"/>
        <w:rPr>
          <w:rFonts w:ascii="Verdana" w:hAnsi="Verdana" w:cs="Verdana"/>
          <w:b/>
          <w:bCs/>
          <w:sz w:val="20"/>
          <w:szCs w:val="20"/>
        </w:rPr>
      </w:pPr>
    </w:p>
    <w:p w:rsidR="00456DC4" w:rsidRDefault="00456DC4" w:rsidP="003611DD">
      <w:pPr>
        <w:spacing w:before="60" w:after="60"/>
        <w:ind w:left="1011" w:right="148"/>
        <w:jc w:val="center"/>
        <w:rPr>
          <w:rFonts w:ascii="Verdana" w:hAnsi="Verdana" w:cs="Verdana"/>
          <w:b/>
          <w:bCs/>
          <w:sz w:val="20"/>
          <w:szCs w:val="20"/>
        </w:rPr>
      </w:pPr>
    </w:p>
    <w:p w:rsidR="00456DC4" w:rsidRDefault="00456DC4" w:rsidP="003611DD">
      <w:pPr>
        <w:spacing w:before="60" w:after="60"/>
        <w:ind w:left="1011" w:right="148"/>
        <w:jc w:val="center"/>
        <w:rPr>
          <w:rFonts w:ascii="Verdana" w:hAnsi="Verdana" w:cs="Verdana"/>
          <w:b/>
          <w:bCs/>
          <w:sz w:val="20"/>
          <w:szCs w:val="20"/>
        </w:rPr>
      </w:pPr>
    </w:p>
    <w:p w:rsidR="00456DC4" w:rsidRDefault="00456DC4" w:rsidP="003611DD">
      <w:pPr>
        <w:spacing w:before="60" w:after="60"/>
        <w:ind w:left="1011" w:right="148"/>
        <w:jc w:val="center"/>
        <w:rPr>
          <w:rFonts w:ascii="Verdana" w:hAnsi="Verdana" w:cs="Verdana"/>
          <w:b/>
          <w:bCs/>
          <w:sz w:val="20"/>
          <w:szCs w:val="20"/>
        </w:rPr>
      </w:pPr>
    </w:p>
    <w:p w:rsidR="00456DC4" w:rsidRDefault="00456DC4" w:rsidP="003611DD">
      <w:pPr>
        <w:spacing w:before="60" w:after="60"/>
        <w:ind w:left="1011" w:right="148"/>
        <w:jc w:val="center"/>
        <w:rPr>
          <w:rFonts w:ascii="Verdana" w:hAnsi="Verdana" w:cs="Verdana"/>
          <w:b/>
          <w:bCs/>
          <w:sz w:val="20"/>
          <w:szCs w:val="20"/>
        </w:rPr>
      </w:pPr>
    </w:p>
    <w:p w:rsidR="00456DC4" w:rsidRPr="003407AF" w:rsidRDefault="00456DC4" w:rsidP="003611DD">
      <w:pPr>
        <w:spacing w:before="60" w:after="60"/>
        <w:ind w:left="1011" w:right="148"/>
        <w:jc w:val="center"/>
        <w:rPr>
          <w:rFonts w:ascii="Verdana" w:hAnsi="Verdana" w:cs="Verdana"/>
          <w:b/>
          <w:bCs/>
          <w:sz w:val="20"/>
          <w:szCs w:val="20"/>
        </w:rPr>
      </w:pPr>
    </w:p>
    <w:p w:rsidR="00456DC4" w:rsidRPr="003407AF" w:rsidRDefault="00456DC4" w:rsidP="003611DD">
      <w:pPr>
        <w:spacing w:before="60" w:after="60"/>
        <w:ind w:left="1011" w:right="148"/>
        <w:jc w:val="center"/>
        <w:rPr>
          <w:rFonts w:ascii="Verdana" w:hAnsi="Verdana" w:cs="Verdana"/>
          <w:b/>
          <w:bCs/>
          <w:sz w:val="20"/>
          <w:szCs w:val="20"/>
        </w:rPr>
      </w:pPr>
    </w:p>
    <w:p w:rsidR="00456DC4" w:rsidRPr="003407AF" w:rsidRDefault="00456DC4" w:rsidP="003611DD">
      <w:pPr>
        <w:spacing w:before="60" w:after="60"/>
        <w:ind w:left="1011" w:right="148"/>
        <w:jc w:val="center"/>
        <w:rPr>
          <w:rFonts w:ascii="Verdana" w:hAnsi="Verdana" w:cs="Verdana"/>
          <w:b/>
          <w:bCs/>
          <w:sz w:val="20"/>
          <w:szCs w:val="20"/>
        </w:rPr>
      </w:pPr>
    </w:p>
    <w:p w:rsidR="00456DC4" w:rsidRPr="00123387" w:rsidRDefault="00456DC4" w:rsidP="003611DD">
      <w:pPr>
        <w:jc w:val="center"/>
        <w:rPr>
          <w:rFonts w:ascii="Verdana" w:hAnsi="Verdana" w:cs="Verdana"/>
          <w:b/>
          <w:bCs/>
          <w:i/>
          <w:iCs/>
          <w:color w:val="000099"/>
          <w:sz w:val="40"/>
          <w:szCs w:val="40"/>
        </w:rPr>
      </w:pPr>
      <w:r w:rsidRPr="00123387">
        <w:rPr>
          <w:rFonts w:ascii="Verdana" w:hAnsi="Verdana" w:cs="Verdana"/>
          <w:b/>
          <w:bCs/>
          <w:i/>
          <w:iCs/>
          <w:color w:val="000099"/>
          <w:sz w:val="40"/>
          <w:szCs w:val="40"/>
        </w:rPr>
        <w:t xml:space="preserve">Муниципальный сетевой проект </w:t>
      </w:r>
    </w:p>
    <w:p w:rsidR="00456DC4" w:rsidRPr="00123387" w:rsidRDefault="00456DC4" w:rsidP="003611DD">
      <w:pPr>
        <w:jc w:val="center"/>
        <w:rPr>
          <w:rFonts w:ascii="Verdana" w:hAnsi="Verdana" w:cs="Verdana"/>
          <w:b/>
          <w:bCs/>
          <w:i/>
          <w:iCs/>
          <w:color w:val="FF0000"/>
          <w:sz w:val="40"/>
          <w:szCs w:val="40"/>
        </w:rPr>
      </w:pPr>
      <w:r w:rsidRPr="00123387">
        <w:rPr>
          <w:rFonts w:ascii="Verdana" w:hAnsi="Verdana" w:cs="Verdana"/>
          <w:b/>
          <w:bCs/>
          <w:i/>
          <w:iCs/>
          <w:color w:val="FF0000"/>
          <w:sz w:val="40"/>
          <w:szCs w:val="40"/>
        </w:rPr>
        <w:t>«</w:t>
      </w:r>
      <w:r>
        <w:rPr>
          <w:rFonts w:ascii="Verdana" w:hAnsi="Verdana" w:cs="Verdana"/>
          <w:b/>
          <w:bCs/>
          <w:i/>
          <w:iCs/>
          <w:color w:val="FF0000"/>
          <w:sz w:val="40"/>
          <w:szCs w:val="40"/>
        </w:rPr>
        <w:t xml:space="preserve">Индивидуализация образования. </w:t>
      </w:r>
      <w:r w:rsidRPr="00123387">
        <w:rPr>
          <w:rFonts w:ascii="Verdana" w:hAnsi="Verdana" w:cs="Verdana"/>
          <w:b/>
          <w:bCs/>
          <w:i/>
          <w:iCs/>
          <w:color w:val="FF0000"/>
          <w:sz w:val="40"/>
          <w:szCs w:val="40"/>
        </w:rPr>
        <w:t>Тьюторск</w:t>
      </w:r>
      <w:r>
        <w:rPr>
          <w:rFonts w:ascii="Verdana" w:hAnsi="Verdana" w:cs="Verdana"/>
          <w:b/>
          <w:bCs/>
          <w:i/>
          <w:iCs/>
          <w:color w:val="FF0000"/>
          <w:sz w:val="40"/>
          <w:szCs w:val="40"/>
        </w:rPr>
        <w:t>ое сопровождение</w:t>
      </w:r>
      <w:r w:rsidRPr="00123387">
        <w:rPr>
          <w:rFonts w:ascii="Verdana" w:hAnsi="Verdana" w:cs="Verdana"/>
          <w:b/>
          <w:bCs/>
          <w:i/>
          <w:iCs/>
          <w:color w:val="FF0000"/>
          <w:sz w:val="40"/>
          <w:szCs w:val="40"/>
        </w:rPr>
        <w:t xml:space="preserve">» </w:t>
      </w:r>
    </w:p>
    <w:p w:rsidR="00456DC4" w:rsidRPr="003407AF" w:rsidRDefault="00456DC4" w:rsidP="003611DD">
      <w:pPr>
        <w:spacing w:before="60" w:after="60"/>
        <w:ind w:right="148"/>
        <w:jc w:val="center"/>
        <w:rPr>
          <w:rFonts w:ascii="Verdana" w:hAnsi="Verdana" w:cs="Verdana"/>
          <w:b/>
          <w:bCs/>
          <w:i/>
          <w:iCs/>
          <w:sz w:val="20"/>
          <w:szCs w:val="20"/>
        </w:rPr>
      </w:pPr>
      <w:r>
        <w:rPr>
          <w:rFonts w:ascii="Verdana" w:hAnsi="Verdana" w:cs="Verdana"/>
          <w:sz w:val="20"/>
          <w:szCs w:val="20"/>
        </w:rPr>
        <w:t xml:space="preserve"> </w:t>
      </w:r>
    </w:p>
    <w:p w:rsidR="00456DC4" w:rsidRPr="003407AF" w:rsidRDefault="00456DC4" w:rsidP="003611DD">
      <w:pPr>
        <w:spacing w:before="60" w:after="60"/>
        <w:ind w:right="148"/>
        <w:jc w:val="center"/>
        <w:rPr>
          <w:rFonts w:ascii="Verdana" w:hAnsi="Verdana" w:cs="Verdana"/>
          <w:b/>
          <w:bCs/>
          <w:sz w:val="20"/>
          <w:szCs w:val="20"/>
        </w:rPr>
      </w:pPr>
    </w:p>
    <w:p w:rsidR="00456DC4" w:rsidRPr="003407AF" w:rsidRDefault="00456DC4" w:rsidP="003611DD">
      <w:pPr>
        <w:spacing w:before="60" w:after="60"/>
        <w:ind w:right="148"/>
        <w:jc w:val="center"/>
        <w:rPr>
          <w:rFonts w:ascii="Verdana" w:hAnsi="Verdana" w:cs="Verdana"/>
          <w:b/>
          <w:bCs/>
          <w:sz w:val="20"/>
          <w:szCs w:val="20"/>
        </w:rPr>
      </w:pPr>
    </w:p>
    <w:p w:rsidR="00456DC4" w:rsidRPr="00762A5D" w:rsidRDefault="00456DC4" w:rsidP="003C113A">
      <w:pPr>
        <w:spacing w:before="60" w:after="60"/>
        <w:ind w:right="148"/>
        <w:jc w:val="right"/>
        <w:rPr>
          <w:rFonts w:ascii="Verdana" w:hAnsi="Verdana" w:cs="Verdana"/>
          <w:i/>
          <w:iCs/>
          <w:sz w:val="20"/>
          <w:szCs w:val="20"/>
        </w:rPr>
      </w:pPr>
      <w:r w:rsidRPr="00762A5D">
        <w:rPr>
          <w:rFonts w:ascii="Verdana" w:hAnsi="Verdana" w:cs="Verdana"/>
          <w:i/>
          <w:iCs/>
          <w:sz w:val="20"/>
          <w:szCs w:val="20"/>
        </w:rPr>
        <w:t>РАБОЧАЯ ВЕРСИЯ</w:t>
      </w:r>
    </w:p>
    <w:p w:rsidR="00456DC4" w:rsidRPr="003407AF" w:rsidRDefault="00456DC4" w:rsidP="003611DD">
      <w:pPr>
        <w:spacing w:before="60" w:after="60"/>
        <w:ind w:right="148"/>
        <w:jc w:val="center"/>
        <w:rPr>
          <w:rFonts w:ascii="Verdana" w:hAnsi="Verdana" w:cs="Verdana"/>
          <w:b/>
          <w:bCs/>
          <w:sz w:val="20"/>
          <w:szCs w:val="20"/>
        </w:rPr>
      </w:pPr>
    </w:p>
    <w:p w:rsidR="00456DC4" w:rsidRPr="003407AF" w:rsidRDefault="00456DC4" w:rsidP="003611DD">
      <w:pPr>
        <w:spacing w:before="60" w:after="60"/>
        <w:ind w:right="148"/>
        <w:jc w:val="center"/>
        <w:rPr>
          <w:rFonts w:ascii="Verdana" w:hAnsi="Verdana" w:cs="Verdana"/>
          <w:b/>
          <w:bCs/>
          <w:sz w:val="20"/>
          <w:szCs w:val="20"/>
        </w:rPr>
      </w:pPr>
    </w:p>
    <w:p w:rsidR="00456DC4" w:rsidRDefault="00456DC4" w:rsidP="003611DD">
      <w:pPr>
        <w:spacing w:before="60" w:after="60"/>
        <w:ind w:right="148"/>
        <w:jc w:val="center"/>
        <w:rPr>
          <w:rFonts w:ascii="Verdana" w:hAnsi="Verdana" w:cs="Verdana"/>
          <w:b/>
          <w:bCs/>
          <w:sz w:val="20"/>
          <w:szCs w:val="20"/>
        </w:rPr>
      </w:pPr>
    </w:p>
    <w:p w:rsidR="00456DC4" w:rsidRDefault="00456DC4" w:rsidP="003611DD">
      <w:pPr>
        <w:spacing w:before="60" w:after="60"/>
        <w:ind w:right="148"/>
        <w:jc w:val="center"/>
        <w:rPr>
          <w:rFonts w:ascii="Verdana" w:hAnsi="Verdana" w:cs="Verdana"/>
          <w:b/>
          <w:bCs/>
          <w:sz w:val="20"/>
          <w:szCs w:val="20"/>
        </w:rPr>
      </w:pPr>
    </w:p>
    <w:p w:rsidR="00456DC4" w:rsidRDefault="00456DC4" w:rsidP="003611DD">
      <w:pPr>
        <w:spacing w:before="60" w:after="60"/>
        <w:ind w:right="148"/>
        <w:jc w:val="center"/>
        <w:rPr>
          <w:rFonts w:ascii="Verdana" w:hAnsi="Verdana" w:cs="Verdana"/>
          <w:b/>
          <w:bCs/>
          <w:sz w:val="20"/>
          <w:szCs w:val="20"/>
        </w:rPr>
      </w:pPr>
    </w:p>
    <w:p w:rsidR="00456DC4" w:rsidRDefault="00456DC4" w:rsidP="003611DD">
      <w:pPr>
        <w:spacing w:before="60" w:after="60"/>
        <w:ind w:right="148"/>
        <w:jc w:val="center"/>
        <w:rPr>
          <w:rFonts w:ascii="Verdana" w:hAnsi="Verdana" w:cs="Verdana"/>
          <w:b/>
          <w:bCs/>
          <w:sz w:val="20"/>
          <w:szCs w:val="20"/>
        </w:rPr>
      </w:pPr>
    </w:p>
    <w:p w:rsidR="00456DC4" w:rsidRDefault="00456DC4" w:rsidP="003611DD">
      <w:pPr>
        <w:spacing w:before="60" w:after="60"/>
        <w:ind w:right="148"/>
        <w:jc w:val="center"/>
        <w:rPr>
          <w:rFonts w:ascii="Verdana" w:hAnsi="Verdana" w:cs="Verdana"/>
          <w:b/>
          <w:bCs/>
          <w:sz w:val="20"/>
          <w:szCs w:val="20"/>
        </w:rPr>
      </w:pPr>
    </w:p>
    <w:p w:rsidR="00456DC4" w:rsidRDefault="00456DC4" w:rsidP="003611DD">
      <w:pPr>
        <w:spacing w:before="60" w:after="60"/>
        <w:ind w:right="148"/>
        <w:jc w:val="center"/>
        <w:rPr>
          <w:rFonts w:ascii="Verdana" w:hAnsi="Verdana" w:cs="Verdana"/>
          <w:b/>
          <w:bCs/>
          <w:sz w:val="20"/>
          <w:szCs w:val="20"/>
        </w:rPr>
      </w:pPr>
    </w:p>
    <w:p w:rsidR="00456DC4" w:rsidRDefault="00456DC4" w:rsidP="003611DD">
      <w:pPr>
        <w:spacing w:before="60" w:after="60"/>
        <w:ind w:right="148"/>
        <w:jc w:val="center"/>
        <w:rPr>
          <w:rFonts w:ascii="Verdana" w:hAnsi="Verdana" w:cs="Verdana"/>
          <w:b/>
          <w:bCs/>
          <w:sz w:val="20"/>
          <w:szCs w:val="20"/>
        </w:rPr>
      </w:pPr>
    </w:p>
    <w:p w:rsidR="00456DC4" w:rsidRDefault="00456DC4" w:rsidP="003611DD">
      <w:pPr>
        <w:spacing w:before="60" w:after="60"/>
        <w:ind w:right="148"/>
        <w:jc w:val="center"/>
        <w:rPr>
          <w:rFonts w:ascii="Verdana" w:hAnsi="Verdana" w:cs="Verdana"/>
          <w:b/>
          <w:bCs/>
          <w:sz w:val="20"/>
          <w:szCs w:val="20"/>
        </w:rPr>
      </w:pPr>
    </w:p>
    <w:p w:rsidR="00456DC4" w:rsidRDefault="00456DC4" w:rsidP="003611DD">
      <w:pPr>
        <w:spacing w:before="60" w:after="60"/>
        <w:ind w:right="148"/>
        <w:jc w:val="center"/>
        <w:rPr>
          <w:rFonts w:ascii="Verdana" w:hAnsi="Verdana" w:cs="Verdana"/>
          <w:b/>
          <w:bCs/>
          <w:sz w:val="20"/>
          <w:szCs w:val="20"/>
        </w:rPr>
      </w:pPr>
    </w:p>
    <w:p w:rsidR="00456DC4" w:rsidRPr="003407AF" w:rsidRDefault="00456DC4" w:rsidP="003611DD">
      <w:pPr>
        <w:spacing w:before="60" w:after="60"/>
        <w:ind w:right="148"/>
        <w:jc w:val="center"/>
        <w:rPr>
          <w:rFonts w:ascii="Verdana" w:hAnsi="Verdana" w:cs="Verdana"/>
          <w:b/>
          <w:bCs/>
          <w:sz w:val="20"/>
          <w:szCs w:val="20"/>
        </w:rPr>
      </w:pPr>
    </w:p>
    <w:p w:rsidR="00456DC4" w:rsidRPr="003407AF" w:rsidRDefault="00456DC4" w:rsidP="003611DD">
      <w:pPr>
        <w:spacing w:before="60" w:after="60"/>
        <w:ind w:right="148"/>
        <w:jc w:val="center"/>
        <w:rPr>
          <w:rFonts w:ascii="Verdana" w:hAnsi="Verdana" w:cs="Verdana"/>
          <w:b/>
          <w:bCs/>
          <w:sz w:val="20"/>
          <w:szCs w:val="20"/>
        </w:rPr>
      </w:pPr>
    </w:p>
    <w:p w:rsidR="00456DC4" w:rsidRPr="00123387" w:rsidRDefault="00456DC4" w:rsidP="003611DD">
      <w:pPr>
        <w:spacing w:before="60" w:after="60"/>
        <w:ind w:right="148"/>
        <w:jc w:val="center"/>
        <w:rPr>
          <w:rFonts w:ascii="Verdana" w:hAnsi="Verdana" w:cs="Verdana"/>
          <w:b/>
          <w:bCs/>
          <w:color w:val="000080"/>
          <w:sz w:val="20"/>
          <w:szCs w:val="20"/>
        </w:rPr>
      </w:pPr>
    </w:p>
    <w:p w:rsidR="00456DC4" w:rsidRPr="00123387" w:rsidRDefault="00456DC4" w:rsidP="003611DD">
      <w:pPr>
        <w:spacing w:before="60" w:after="60"/>
        <w:ind w:right="148"/>
        <w:jc w:val="center"/>
        <w:rPr>
          <w:rFonts w:ascii="Verdana" w:hAnsi="Verdana" w:cs="Verdana"/>
          <w:i/>
          <w:iCs/>
          <w:color w:val="000080"/>
          <w:sz w:val="20"/>
          <w:szCs w:val="20"/>
        </w:rPr>
      </w:pPr>
      <w:r w:rsidRPr="00123387">
        <w:rPr>
          <w:rFonts w:ascii="Verdana" w:hAnsi="Verdana" w:cs="Verdana"/>
          <w:color w:val="000080"/>
          <w:sz w:val="20"/>
          <w:szCs w:val="20"/>
        </w:rPr>
        <w:t xml:space="preserve">    </w:t>
      </w:r>
      <w:r w:rsidRPr="00123387">
        <w:rPr>
          <w:rFonts w:ascii="Verdana" w:hAnsi="Verdana" w:cs="Verdana"/>
          <w:i/>
          <w:iCs/>
          <w:color w:val="000080"/>
          <w:sz w:val="20"/>
          <w:szCs w:val="20"/>
        </w:rPr>
        <w:t>г.Чебоксары</w:t>
      </w:r>
    </w:p>
    <w:p w:rsidR="00456DC4" w:rsidRDefault="00456DC4" w:rsidP="003611DD">
      <w:pPr>
        <w:spacing w:before="60" w:after="60"/>
        <w:ind w:right="148"/>
        <w:jc w:val="center"/>
        <w:rPr>
          <w:rFonts w:ascii="Verdana" w:hAnsi="Verdana" w:cs="Verdana"/>
          <w:i/>
          <w:iCs/>
          <w:color w:val="000080"/>
          <w:sz w:val="20"/>
          <w:szCs w:val="20"/>
        </w:rPr>
      </w:pPr>
      <w:r w:rsidRPr="00123387">
        <w:rPr>
          <w:rFonts w:ascii="Verdana" w:hAnsi="Verdana" w:cs="Verdana"/>
          <w:i/>
          <w:iCs/>
          <w:color w:val="000080"/>
          <w:sz w:val="20"/>
          <w:szCs w:val="20"/>
        </w:rPr>
        <w:t xml:space="preserve">     сентябрь 20</w:t>
      </w:r>
      <w:r>
        <w:rPr>
          <w:rFonts w:ascii="Verdana" w:hAnsi="Verdana" w:cs="Verdana"/>
          <w:i/>
          <w:iCs/>
          <w:color w:val="000080"/>
          <w:sz w:val="20"/>
          <w:szCs w:val="20"/>
        </w:rPr>
        <w:t>12</w:t>
      </w:r>
      <w:r w:rsidRPr="00123387">
        <w:rPr>
          <w:rFonts w:ascii="Verdana" w:hAnsi="Verdana" w:cs="Verdana"/>
          <w:i/>
          <w:iCs/>
          <w:color w:val="000080"/>
          <w:sz w:val="20"/>
          <w:szCs w:val="20"/>
        </w:rPr>
        <w:t xml:space="preserve"> года  – декабрь  201</w:t>
      </w:r>
      <w:r>
        <w:rPr>
          <w:rFonts w:ascii="Verdana" w:hAnsi="Verdana" w:cs="Verdana"/>
          <w:i/>
          <w:iCs/>
          <w:color w:val="000080"/>
          <w:sz w:val="20"/>
          <w:szCs w:val="20"/>
        </w:rPr>
        <w:t>4</w:t>
      </w:r>
      <w:r w:rsidRPr="00123387">
        <w:rPr>
          <w:rFonts w:ascii="Verdana" w:hAnsi="Verdana" w:cs="Verdana"/>
          <w:i/>
          <w:iCs/>
          <w:color w:val="000080"/>
          <w:sz w:val="20"/>
          <w:szCs w:val="20"/>
        </w:rPr>
        <w:t xml:space="preserve"> год</w:t>
      </w:r>
      <w:r>
        <w:rPr>
          <w:rFonts w:ascii="Verdana" w:hAnsi="Verdana" w:cs="Verdana"/>
          <w:i/>
          <w:iCs/>
          <w:color w:val="000080"/>
          <w:sz w:val="20"/>
          <w:szCs w:val="20"/>
        </w:rPr>
        <w:t>а</w:t>
      </w:r>
    </w:p>
    <w:p w:rsidR="00456DC4" w:rsidRPr="00DD2D29" w:rsidRDefault="00456DC4" w:rsidP="003611DD">
      <w:pPr>
        <w:spacing w:before="60" w:after="60"/>
        <w:ind w:right="148"/>
        <w:jc w:val="center"/>
        <w:rPr>
          <w:rFonts w:ascii="Verdana" w:hAnsi="Verdana" w:cs="Verdana"/>
          <w:i/>
          <w:iCs/>
          <w:color w:val="000080"/>
          <w:sz w:val="20"/>
          <w:szCs w:val="20"/>
        </w:rPr>
      </w:pPr>
    </w:p>
    <w:p w:rsidR="00456DC4" w:rsidRDefault="00456DC4" w:rsidP="00E026D0">
      <w:pPr>
        <w:ind w:firstLine="708"/>
        <w:jc w:val="both"/>
        <w:rPr>
          <w:sz w:val="22"/>
          <w:szCs w:val="22"/>
        </w:rPr>
      </w:pPr>
      <w:r>
        <w:rPr>
          <w:sz w:val="22"/>
          <w:szCs w:val="22"/>
        </w:rPr>
        <w:t xml:space="preserve">В декабре 2011 года была завершена реализация муниципального сетевого проекта «Тьюторские технологии в образовании», по итогам которого были созданы 11 тьюторских стажировочных площадок, осваивающих и апробирующих технологии тьюторского сопровождения обучающихся. 9 площадок подтвердили статус стажировочных площадок, получив сертификат на право организации тьюторских стажировок для других образовательных учреждений. Для организации стажировок тьюторскими площадками были предложены более 20 разных технологий. Ключевым результатом проекта является появление тьюторских практик, осуществляемых на базе тьюторских площадок. Четыре тьюторские практики и одна технология  были представлены (МАОУ «Гимназия № 5» г. Чебоксары, МБОУ «Лицей № 44» г. Чебоксары и МБОУ «СОШ № 53» г. Чебоксары) в июле 2012 года в рамках Черноморского Университета Тьюторства (г. Геленджик). Предложенные  тьюторские практики и технология получили положительные  оценки группы экспертов межрегиональной общественной организации «Межрегиональная Тьюторская Ассоциация», а тьюторские практики, представленные МАОУ «Гимназия № 5» г. Чебоксары и МБОУ «Лицей № 44» г. Чебоксары, а также тьюторская технология МБОУ «Гимназия № 5» г. Чебоксары по итогам экспертизы отмечены особым сертификатом федерального уровня. </w:t>
      </w:r>
    </w:p>
    <w:p w:rsidR="00456DC4" w:rsidRDefault="00456DC4" w:rsidP="00E026D0">
      <w:pPr>
        <w:ind w:firstLine="708"/>
        <w:jc w:val="both"/>
        <w:rPr>
          <w:sz w:val="22"/>
          <w:szCs w:val="22"/>
        </w:rPr>
      </w:pPr>
      <w:r>
        <w:rPr>
          <w:sz w:val="22"/>
          <w:szCs w:val="22"/>
        </w:rPr>
        <w:t xml:space="preserve">Но в процессе реализации муниципального сетевого проекта «Тьюторские технологии в образовании»  недостаточно полно были использованы возможности дошкольных образовательных учреждений и учреждений дополнительного образования в освоении технологий тьюторского сопровождения, а также не завершена апробация механизма тьюторской стажировки на  базе сертифицированных тьюторских стажировочных площадок. </w:t>
      </w:r>
    </w:p>
    <w:p w:rsidR="00456DC4" w:rsidRDefault="00456DC4" w:rsidP="00E026D0">
      <w:pPr>
        <w:ind w:firstLine="708"/>
        <w:jc w:val="both"/>
        <w:rPr>
          <w:sz w:val="22"/>
          <w:szCs w:val="22"/>
        </w:rPr>
      </w:pPr>
      <w:r>
        <w:rPr>
          <w:sz w:val="22"/>
          <w:szCs w:val="22"/>
        </w:rPr>
        <w:t xml:space="preserve">При этом ключевой целью вышеуказанного проекта было освоение, внедрение и распространение технологий тьюторского сопровождения индивидуальных образовательных программ обучающихся.  В развитие  идеи муниципального сетевого проекта «Тьюторские технологии в образовании» возможна реализация идеи апробации и организации самого процесса тьюторского сопровождения индивидуальных образовательных программ обучающихся на основе разработанных федеральных профессиональных стандартов тьютора  в условиях внедрения новых федеральных государственных образовательных стандартов.  </w:t>
      </w:r>
    </w:p>
    <w:p w:rsidR="00456DC4" w:rsidRDefault="00456DC4" w:rsidP="00E026D0">
      <w:pPr>
        <w:ind w:firstLine="708"/>
        <w:jc w:val="both"/>
        <w:rPr>
          <w:sz w:val="22"/>
          <w:szCs w:val="22"/>
        </w:rPr>
      </w:pPr>
      <w:r>
        <w:rPr>
          <w:sz w:val="22"/>
          <w:szCs w:val="22"/>
        </w:rPr>
        <w:t>В связи с вышесказанным с целью активного использования организационного и научно-методического ресурса завершившегося муниципального сетевого проекта «Тьюторские технологии в образовании», а также с целью развития индивидуализации образования,  создания и реализации новых тьюторских практик  предлагается к реализации  новый муниципальный сетевой проект    «Индивидуализация образования. Тьюторское сопровождение».</w:t>
      </w:r>
    </w:p>
    <w:p w:rsidR="00456DC4" w:rsidRPr="00E026D0" w:rsidRDefault="00456DC4" w:rsidP="003611DD">
      <w:pPr>
        <w:jc w:val="both"/>
        <w:rPr>
          <w:sz w:val="22"/>
          <w:szCs w:val="22"/>
        </w:rPr>
      </w:pPr>
      <w:r>
        <w:rPr>
          <w:sz w:val="22"/>
          <w:szCs w:val="22"/>
        </w:rPr>
        <w:t xml:space="preserve"> </w:t>
      </w:r>
    </w:p>
    <w:p w:rsidR="00456DC4" w:rsidRPr="001C68BE" w:rsidRDefault="00456DC4" w:rsidP="003611DD">
      <w:pPr>
        <w:jc w:val="both"/>
        <w:rPr>
          <w:b/>
          <w:bCs/>
          <w:sz w:val="22"/>
          <w:szCs w:val="22"/>
          <w:u w:val="single"/>
        </w:rPr>
      </w:pPr>
      <w:r w:rsidRPr="001C68BE">
        <w:rPr>
          <w:b/>
          <w:bCs/>
          <w:sz w:val="22"/>
          <w:szCs w:val="22"/>
          <w:u w:val="single"/>
        </w:rPr>
        <w:t>Цел</w:t>
      </w:r>
      <w:r>
        <w:rPr>
          <w:b/>
          <w:bCs/>
          <w:sz w:val="22"/>
          <w:szCs w:val="22"/>
          <w:u w:val="single"/>
        </w:rPr>
        <w:t>и</w:t>
      </w:r>
      <w:r w:rsidRPr="001C68BE">
        <w:rPr>
          <w:b/>
          <w:bCs/>
          <w:sz w:val="22"/>
          <w:szCs w:val="22"/>
          <w:u w:val="single"/>
        </w:rPr>
        <w:t xml:space="preserve"> проекта</w:t>
      </w:r>
    </w:p>
    <w:p w:rsidR="00456DC4" w:rsidRDefault="00456DC4" w:rsidP="0075147D">
      <w:pPr>
        <w:pStyle w:val="ListParagraph"/>
        <w:numPr>
          <w:ilvl w:val="0"/>
          <w:numId w:val="4"/>
        </w:numPr>
        <w:spacing w:after="0" w:line="240" w:lineRule="auto"/>
        <w:ind w:left="0"/>
        <w:jc w:val="both"/>
        <w:rPr>
          <w:rFonts w:ascii="Times New Roman" w:hAnsi="Times New Roman" w:cs="Times New Roman"/>
        </w:rPr>
      </w:pPr>
      <w:r>
        <w:rPr>
          <w:rFonts w:ascii="Times New Roman" w:hAnsi="Times New Roman" w:cs="Times New Roman"/>
        </w:rPr>
        <w:t>содействие активному развитию  индивидуализации образования в образовательной системе города Чебоксары в соответствии с ключевыми положениями федеральных государственных образовательных стандартов;</w:t>
      </w:r>
    </w:p>
    <w:p w:rsidR="00456DC4" w:rsidRDefault="00456DC4" w:rsidP="0075147D">
      <w:pPr>
        <w:pStyle w:val="ListParagraph"/>
        <w:numPr>
          <w:ilvl w:val="0"/>
          <w:numId w:val="4"/>
        </w:numPr>
        <w:spacing w:after="0" w:line="240" w:lineRule="auto"/>
        <w:ind w:left="0"/>
        <w:jc w:val="both"/>
        <w:rPr>
          <w:rFonts w:ascii="Times New Roman" w:hAnsi="Times New Roman" w:cs="Times New Roman"/>
        </w:rPr>
      </w:pPr>
      <w:r>
        <w:rPr>
          <w:rFonts w:ascii="Times New Roman" w:hAnsi="Times New Roman" w:cs="Times New Roman"/>
        </w:rPr>
        <w:t>создание и реализация новых тьюторских практик в системе дошкольного и общего среднего образования, а также в системе дополнительного образования на основе освоения технологий тьюторского сопровождения индивидуальных образовательных программ обучающихся;</w:t>
      </w:r>
    </w:p>
    <w:p w:rsidR="00456DC4" w:rsidRPr="003106BE" w:rsidRDefault="00456DC4" w:rsidP="0075147D">
      <w:pPr>
        <w:pStyle w:val="ListParagraph"/>
        <w:numPr>
          <w:ilvl w:val="0"/>
          <w:numId w:val="4"/>
        </w:numPr>
        <w:spacing w:after="0" w:line="240" w:lineRule="auto"/>
        <w:ind w:left="0"/>
        <w:jc w:val="both"/>
      </w:pPr>
      <w:r>
        <w:rPr>
          <w:rFonts w:ascii="Times New Roman" w:hAnsi="Times New Roman" w:cs="Times New Roman"/>
        </w:rPr>
        <w:t>апробация механизма стажировки на базе образовательных учреждений, имеющих статус тьюторских стажировочных площадок;</w:t>
      </w:r>
    </w:p>
    <w:p w:rsidR="00456DC4" w:rsidRPr="00F9060A" w:rsidRDefault="00456DC4" w:rsidP="0075147D">
      <w:pPr>
        <w:pStyle w:val="ListParagraph"/>
        <w:numPr>
          <w:ilvl w:val="0"/>
          <w:numId w:val="4"/>
        </w:numPr>
        <w:spacing w:after="0" w:line="240" w:lineRule="auto"/>
        <w:ind w:left="0"/>
        <w:jc w:val="both"/>
      </w:pPr>
      <w:r>
        <w:rPr>
          <w:rFonts w:ascii="Times New Roman" w:hAnsi="Times New Roman" w:cs="Times New Roman"/>
        </w:rPr>
        <w:t>распространение технологий тьюторского сопровождения  индивидуальных образовательных программ обучающихся.</w:t>
      </w:r>
    </w:p>
    <w:p w:rsidR="00456DC4" w:rsidRDefault="00456DC4" w:rsidP="00F9060A">
      <w:pPr>
        <w:rPr>
          <w:b/>
          <w:bCs/>
          <w:u w:val="single"/>
        </w:rPr>
      </w:pPr>
    </w:p>
    <w:p w:rsidR="00456DC4" w:rsidRDefault="00456DC4" w:rsidP="00F9060A">
      <w:pPr>
        <w:rPr>
          <w:b/>
          <w:bCs/>
          <w:sz w:val="22"/>
          <w:szCs w:val="22"/>
          <w:u w:val="single"/>
        </w:rPr>
      </w:pPr>
      <w:r w:rsidRPr="00F9060A">
        <w:rPr>
          <w:b/>
          <w:bCs/>
          <w:sz w:val="22"/>
          <w:szCs w:val="22"/>
          <w:u w:val="single"/>
        </w:rPr>
        <w:t>Руководство проекта</w:t>
      </w:r>
    </w:p>
    <w:p w:rsidR="00456DC4" w:rsidRPr="0075147D" w:rsidRDefault="00456DC4" w:rsidP="0075147D">
      <w:pPr>
        <w:pStyle w:val="ListParagraph"/>
        <w:numPr>
          <w:ilvl w:val="0"/>
          <w:numId w:val="9"/>
        </w:numPr>
        <w:spacing w:after="0" w:line="240" w:lineRule="auto"/>
        <w:ind w:left="0"/>
        <w:jc w:val="both"/>
        <w:rPr>
          <w:rFonts w:ascii="Times New Roman" w:hAnsi="Times New Roman" w:cs="Times New Roman"/>
        </w:rPr>
      </w:pPr>
      <w:r w:rsidRPr="0075147D">
        <w:rPr>
          <w:rFonts w:ascii="Times New Roman" w:hAnsi="Times New Roman" w:cs="Times New Roman"/>
          <w:b/>
          <w:bCs/>
          <w:i/>
          <w:iCs/>
        </w:rPr>
        <w:t>Руководитель проекта</w:t>
      </w:r>
      <w:r w:rsidRPr="0075147D">
        <w:rPr>
          <w:rFonts w:ascii="Times New Roman" w:hAnsi="Times New Roman" w:cs="Times New Roman"/>
          <w:b/>
          <w:bCs/>
        </w:rPr>
        <w:t xml:space="preserve"> – </w:t>
      </w:r>
      <w:r w:rsidRPr="0075147D">
        <w:rPr>
          <w:rFonts w:ascii="Times New Roman" w:hAnsi="Times New Roman" w:cs="Times New Roman"/>
        </w:rPr>
        <w:t>Тарасова  Наталия Артуровна, заместитель начальника управления</w:t>
      </w:r>
    </w:p>
    <w:p w:rsidR="00456DC4" w:rsidRDefault="00456DC4" w:rsidP="003106BE">
      <w:pPr>
        <w:jc w:val="both"/>
        <w:rPr>
          <w:sz w:val="22"/>
          <w:szCs w:val="22"/>
        </w:rPr>
      </w:pPr>
      <w:r w:rsidRPr="0075147D">
        <w:rPr>
          <w:sz w:val="22"/>
          <w:szCs w:val="22"/>
        </w:rPr>
        <w:t>образования  администрации г. Чебоксары (</w:t>
      </w:r>
      <w:r w:rsidRPr="0075147D">
        <w:rPr>
          <w:i/>
          <w:iCs/>
          <w:sz w:val="22"/>
          <w:szCs w:val="22"/>
        </w:rPr>
        <w:t>общее руководство, нормативно-правовое и аналитическое обеспечение проекта</w:t>
      </w:r>
      <w:r w:rsidRPr="0075147D">
        <w:rPr>
          <w:sz w:val="22"/>
          <w:szCs w:val="22"/>
        </w:rPr>
        <w:t>);</w:t>
      </w:r>
    </w:p>
    <w:p w:rsidR="00456DC4" w:rsidRPr="003106BE" w:rsidRDefault="00456DC4" w:rsidP="003106BE">
      <w:pPr>
        <w:ind w:hanging="360"/>
        <w:jc w:val="both"/>
        <w:rPr>
          <w:sz w:val="22"/>
          <w:szCs w:val="22"/>
        </w:rPr>
      </w:pPr>
      <w:r w:rsidRPr="003106BE">
        <w:rPr>
          <w:sz w:val="22"/>
          <w:szCs w:val="22"/>
        </w:rPr>
        <w:t>2</w:t>
      </w:r>
      <w:r w:rsidRPr="0075147D">
        <w:rPr>
          <w:b/>
          <w:bCs/>
          <w:i/>
          <w:iCs/>
          <w:sz w:val="22"/>
          <w:szCs w:val="22"/>
        </w:rPr>
        <w:t>.</w:t>
      </w:r>
      <w:r>
        <w:rPr>
          <w:b/>
          <w:bCs/>
          <w:i/>
          <w:iCs/>
          <w:sz w:val="22"/>
          <w:szCs w:val="22"/>
        </w:rPr>
        <w:t xml:space="preserve">   </w:t>
      </w:r>
      <w:r w:rsidRPr="0075147D">
        <w:rPr>
          <w:b/>
          <w:bCs/>
          <w:i/>
          <w:iCs/>
          <w:sz w:val="22"/>
          <w:szCs w:val="22"/>
        </w:rPr>
        <w:t>Координатор</w:t>
      </w:r>
      <w:r>
        <w:rPr>
          <w:b/>
          <w:bCs/>
          <w:i/>
          <w:iCs/>
          <w:sz w:val="22"/>
          <w:szCs w:val="22"/>
        </w:rPr>
        <w:t>ы</w:t>
      </w:r>
      <w:r w:rsidRPr="0075147D">
        <w:rPr>
          <w:b/>
          <w:bCs/>
          <w:i/>
          <w:iCs/>
          <w:sz w:val="22"/>
          <w:szCs w:val="22"/>
        </w:rPr>
        <w:t xml:space="preserve"> проекта</w:t>
      </w:r>
      <w:r>
        <w:rPr>
          <w:b/>
          <w:bCs/>
          <w:i/>
          <w:iCs/>
          <w:sz w:val="22"/>
          <w:szCs w:val="22"/>
        </w:rPr>
        <w:t xml:space="preserve"> </w:t>
      </w:r>
      <w:r w:rsidRPr="0075147D">
        <w:rPr>
          <w:sz w:val="22"/>
          <w:szCs w:val="22"/>
        </w:rPr>
        <w:t xml:space="preserve"> (</w:t>
      </w:r>
      <w:r w:rsidRPr="0075147D">
        <w:rPr>
          <w:i/>
          <w:iCs/>
          <w:sz w:val="22"/>
          <w:szCs w:val="22"/>
        </w:rPr>
        <w:t>организационное руководство проекта</w:t>
      </w:r>
      <w:r w:rsidRPr="0075147D">
        <w:rPr>
          <w:sz w:val="22"/>
          <w:szCs w:val="22"/>
        </w:rPr>
        <w:t>)</w:t>
      </w:r>
      <w:r>
        <w:rPr>
          <w:sz w:val="22"/>
          <w:szCs w:val="22"/>
        </w:rPr>
        <w:t>:</w:t>
      </w:r>
    </w:p>
    <w:p w:rsidR="00456DC4" w:rsidRDefault="00456DC4" w:rsidP="003106BE">
      <w:pPr>
        <w:ind w:left="720" w:hanging="720"/>
        <w:jc w:val="both"/>
      </w:pPr>
      <w:r>
        <w:t xml:space="preserve">- Тьюторство в дошкольном образовании» - Федорова Наталия Геннадьевна, начальник </w:t>
      </w:r>
    </w:p>
    <w:p w:rsidR="00456DC4" w:rsidRDefault="00456DC4" w:rsidP="003106BE">
      <w:pPr>
        <w:ind w:left="720" w:hanging="720"/>
        <w:jc w:val="both"/>
      </w:pPr>
      <w:r>
        <w:t>отдела развития  дошкольного образования;</w:t>
      </w:r>
    </w:p>
    <w:p w:rsidR="00456DC4" w:rsidRDefault="00456DC4" w:rsidP="003106BE">
      <w:pPr>
        <w:ind w:left="720" w:hanging="720"/>
        <w:jc w:val="both"/>
      </w:pPr>
      <w:r>
        <w:t>- Тьюторство в дополнительном образовании» - Тарасенко Ольга Николаевна, начальник</w:t>
      </w:r>
    </w:p>
    <w:p w:rsidR="00456DC4" w:rsidRDefault="00456DC4" w:rsidP="003106BE">
      <w:pPr>
        <w:ind w:left="720" w:hanging="720"/>
        <w:jc w:val="both"/>
      </w:pPr>
      <w:r w:rsidRPr="0072107D">
        <w:t>отдела воспитательной работы и дополнительного образования</w:t>
      </w:r>
      <w:r>
        <w:t xml:space="preserve">; </w:t>
      </w:r>
    </w:p>
    <w:p w:rsidR="00456DC4" w:rsidRDefault="00456DC4" w:rsidP="00D0278D">
      <w:pPr>
        <w:ind w:left="720" w:hanging="720"/>
        <w:jc w:val="both"/>
      </w:pPr>
      <w:r>
        <w:t xml:space="preserve">- Тьюторская стажировка как ресурс развития индивидуализации образования –   </w:t>
      </w:r>
    </w:p>
    <w:p w:rsidR="00456DC4" w:rsidRDefault="00456DC4" w:rsidP="00D0278D">
      <w:pPr>
        <w:ind w:left="720" w:hanging="720"/>
        <w:jc w:val="both"/>
      </w:pPr>
      <w:r>
        <w:t>Макаренко Зинаида Владимировна, начальник отдела развития общего образования</w:t>
      </w:r>
    </w:p>
    <w:p w:rsidR="00456DC4" w:rsidRPr="0075147D" w:rsidRDefault="00456DC4" w:rsidP="00F9060A">
      <w:pPr>
        <w:jc w:val="both"/>
        <w:rPr>
          <w:sz w:val="22"/>
          <w:szCs w:val="22"/>
        </w:rPr>
      </w:pPr>
    </w:p>
    <w:p w:rsidR="00456DC4" w:rsidRPr="0075147D" w:rsidRDefault="00456DC4" w:rsidP="00F9060A">
      <w:pPr>
        <w:jc w:val="both"/>
        <w:rPr>
          <w:sz w:val="22"/>
          <w:szCs w:val="22"/>
        </w:rPr>
      </w:pPr>
      <w:r w:rsidRPr="0075147D">
        <w:rPr>
          <w:b/>
          <w:bCs/>
          <w:i/>
          <w:iCs/>
          <w:sz w:val="22"/>
          <w:szCs w:val="22"/>
        </w:rPr>
        <w:t>3.Научный</w:t>
      </w:r>
      <w:r>
        <w:rPr>
          <w:b/>
          <w:bCs/>
          <w:i/>
          <w:iCs/>
          <w:sz w:val="22"/>
          <w:szCs w:val="22"/>
        </w:rPr>
        <w:t xml:space="preserve"> руководитель </w:t>
      </w:r>
      <w:r w:rsidRPr="0075147D">
        <w:rPr>
          <w:b/>
          <w:bCs/>
          <w:i/>
          <w:iCs/>
          <w:sz w:val="22"/>
          <w:szCs w:val="22"/>
        </w:rPr>
        <w:t>проекта</w:t>
      </w:r>
      <w:r w:rsidRPr="0075147D">
        <w:rPr>
          <w:i/>
          <w:iCs/>
          <w:sz w:val="22"/>
          <w:szCs w:val="22"/>
        </w:rPr>
        <w:t xml:space="preserve"> </w:t>
      </w:r>
      <w:r w:rsidRPr="0075147D">
        <w:rPr>
          <w:sz w:val="22"/>
          <w:szCs w:val="22"/>
        </w:rPr>
        <w:t xml:space="preserve">– Никулина Татьяна Григорьевна </w:t>
      </w:r>
      <w:r w:rsidRPr="0075147D">
        <w:rPr>
          <w:i/>
          <w:iCs/>
          <w:sz w:val="22"/>
          <w:szCs w:val="22"/>
        </w:rPr>
        <w:t xml:space="preserve">(научно-методическое, дидактическое и аналитическое обеспечение проекта) </w:t>
      </w:r>
    </w:p>
    <w:p w:rsidR="00456DC4" w:rsidRPr="0075147D" w:rsidRDefault="00456DC4" w:rsidP="00F9060A">
      <w:pPr>
        <w:rPr>
          <w:sz w:val="22"/>
          <w:szCs w:val="22"/>
        </w:rPr>
      </w:pPr>
    </w:p>
    <w:p w:rsidR="00456DC4" w:rsidRPr="003A14FB" w:rsidRDefault="00456DC4" w:rsidP="003A14FB">
      <w:pPr>
        <w:rPr>
          <w:b/>
          <w:bCs/>
          <w:sz w:val="22"/>
          <w:szCs w:val="22"/>
          <w:u w:val="single"/>
        </w:rPr>
      </w:pPr>
      <w:r w:rsidRPr="003A14FB">
        <w:rPr>
          <w:b/>
          <w:bCs/>
          <w:sz w:val="22"/>
          <w:szCs w:val="22"/>
          <w:u w:val="single"/>
        </w:rPr>
        <w:t>Направления реализации проекта:</w:t>
      </w:r>
    </w:p>
    <w:p w:rsidR="00456DC4" w:rsidRDefault="00456DC4" w:rsidP="003A14FB">
      <w:pPr>
        <w:pStyle w:val="ListParagraph"/>
        <w:spacing w:after="0" w:line="240" w:lineRule="auto"/>
        <w:jc w:val="both"/>
        <w:rPr>
          <w:rFonts w:ascii="Times New Roman" w:hAnsi="Times New Roman" w:cs="Times New Roman"/>
        </w:rPr>
      </w:pPr>
    </w:p>
    <w:p w:rsidR="00456DC4" w:rsidRDefault="00456DC4" w:rsidP="003A14FB">
      <w:pPr>
        <w:pStyle w:val="ListParagraph"/>
        <w:spacing w:after="0" w:line="240" w:lineRule="auto"/>
        <w:jc w:val="both"/>
        <w:rPr>
          <w:rFonts w:ascii="Times New Roman" w:hAnsi="Times New Roman" w:cs="Times New Roman"/>
        </w:rPr>
      </w:pPr>
      <w:r>
        <w:rPr>
          <w:rFonts w:ascii="Times New Roman" w:hAnsi="Times New Roman" w:cs="Times New Roman"/>
        </w:rPr>
        <w:t>Планируется</w:t>
      </w:r>
      <w:r w:rsidRPr="003A14FB">
        <w:rPr>
          <w:rFonts w:ascii="Times New Roman" w:hAnsi="Times New Roman" w:cs="Times New Roman"/>
        </w:rPr>
        <w:t xml:space="preserve"> реализация ключевых идей проекта по 3 направлениям:</w:t>
      </w:r>
    </w:p>
    <w:p w:rsidR="00456DC4" w:rsidRDefault="00456DC4" w:rsidP="003A14FB">
      <w:pPr>
        <w:pStyle w:val="ListParagraph"/>
        <w:spacing w:after="0" w:line="240" w:lineRule="auto"/>
        <w:jc w:val="both"/>
        <w:rPr>
          <w:rFonts w:ascii="Times New Roman" w:hAnsi="Times New Roman" w:cs="Times New Roman"/>
        </w:rPr>
      </w:pPr>
    </w:p>
    <w:p w:rsidR="00456DC4" w:rsidRDefault="00456DC4" w:rsidP="00D0278D">
      <w:pPr>
        <w:pStyle w:val="ListParagraph"/>
        <w:numPr>
          <w:ilvl w:val="0"/>
          <w:numId w:val="7"/>
        </w:numPr>
        <w:spacing w:after="0" w:line="240" w:lineRule="auto"/>
        <w:ind w:left="714" w:hanging="357"/>
        <w:jc w:val="both"/>
        <w:rPr>
          <w:rFonts w:ascii="Times New Roman" w:hAnsi="Times New Roman" w:cs="Times New Roman"/>
        </w:rPr>
      </w:pPr>
      <w:r w:rsidRPr="003A14FB">
        <w:rPr>
          <w:rFonts w:ascii="Times New Roman" w:hAnsi="Times New Roman" w:cs="Times New Roman"/>
        </w:rPr>
        <w:t>«Тьюторство в дошкольном образовании»</w:t>
      </w:r>
      <w:r>
        <w:rPr>
          <w:rFonts w:ascii="Times New Roman" w:hAnsi="Times New Roman" w:cs="Times New Roman"/>
        </w:rPr>
        <w:t>;</w:t>
      </w:r>
    </w:p>
    <w:p w:rsidR="00456DC4" w:rsidRDefault="00456DC4" w:rsidP="00D0278D">
      <w:pPr>
        <w:pStyle w:val="ListParagraph"/>
        <w:numPr>
          <w:ilvl w:val="0"/>
          <w:numId w:val="7"/>
        </w:numPr>
        <w:spacing w:after="0" w:line="240" w:lineRule="auto"/>
        <w:ind w:left="714" w:hanging="357"/>
        <w:jc w:val="both"/>
        <w:rPr>
          <w:rFonts w:ascii="Times New Roman" w:hAnsi="Times New Roman" w:cs="Times New Roman"/>
        </w:rPr>
      </w:pPr>
      <w:r>
        <w:rPr>
          <w:rFonts w:ascii="Times New Roman" w:hAnsi="Times New Roman" w:cs="Times New Roman"/>
        </w:rPr>
        <w:t>«Тьюторство в системе дополнительного образования»;</w:t>
      </w:r>
    </w:p>
    <w:p w:rsidR="00456DC4" w:rsidRDefault="00456DC4" w:rsidP="00D0278D">
      <w:pPr>
        <w:pStyle w:val="ListParagraph"/>
        <w:numPr>
          <w:ilvl w:val="0"/>
          <w:numId w:val="7"/>
        </w:numPr>
        <w:spacing w:after="0" w:line="240" w:lineRule="auto"/>
        <w:ind w:left="714" w:hanging="357"/>
        <w:jc w:val="both"/>
        <w:rPr>
          <w:rFonts w:ascii="Times New Roman" w:hAnsi="Times New Roman" w:cs="Times New Roman"/>
        </w:rPr>
      </w:pPr>
      <w:r>
        <w:rPr>
          <w:rFonts w:ascii="Times New Roman" w:hAnsi="Times New Roman" w:cs="Times New Roman"/>
        </w:rPr>
        <w:t xml:space="preserve"> «Тьюторская стажировка как ресурс развития индивидуализации образования».</w:t>
      </w:r>
    </w:p>
    <w:p w:rsidR="00456DC4" w:rsidRDefault="00456DC4" w:rsidP="003C113A">
      <w:pPr>
        <w:pStyle w:val="ListParagraph"/>
        <w:jc w:val="both"/>
        <w:rPr>
          <w:rFonts w:ascii="Times New Roman" w:hAnsi="Times New Roman" w:cs="Times New Roman"/>
        </w:rPr>
      </w:pPr>
    </w:p>
    <w:p w:rsidR="00456DC4" w:rsidRPr="0099057C" w:rsidRDefault="00456DC4" w:rsidP="0099057C">
      <w:pPr>
        <w:jc w:val="center"/>
        <w:rPr>
          <w:b/>
          <w:bCs/>
          <w:sz w:val="22"/>
          <w:szCs w:val="22"/>
        </w:rPr>
      </w:pPr>
      <w:r w:rsidRPr="0099057C">
        <w:rPr>
          <w:b/>
          <w:bCs/>
          <w:sz w:val="22"/>
          <w:szCs w:val="22"/>
        </w:rPr>
        <w:t xml:space="preserve">Направление «Тьюторство в </w:t>
      </w:r>
      <w:r>
        <w:rPr>
          <w:b/>
          <w:bCs/>
          <w:sz w:val="22"/>
          <w:szCs w:val="22"/>
        </w:rPr>
        <w:t>дошкольном образовании</w:t>
      </w:r>
      <w:r w:rsidRPr="0099057C">
        <w:rPr>
          <w:b/>
          <w:bCs/>
          <w:sz w:val="22"/>
          <w:szCs w:val="22"/>
        </w:rPr>
        <w:t>»</w:t>
      </w:r>
    </w:p>
    <w:p w:rsidR="00456DC4" w:rsidRDefault="00456DC4" w:rsidP="003A14FB">
      <w:pPr>
        <w:pStyle w:val="ListParagraph"/>
        <w:spacing w:after="0" w:line="240" w:lineRule="auto"/>
        <w:jc w:val="both"/>
      </w:pPr>
    </w:p>
    <w:p w:rsidR="00456DC4" w:rsidRPr="00565981" w:rsidRDefault="00456DC4" w:rsidP="00105388">
      <w:pPr>
        <w:pStyle w:val="ListParagraph"/>
        <w:spacing w:after="0" w:line="240" w:lineRule="auto"/>
        <w:ind w:left="0" w:firstLine="851"/>
        <w:jc w:val="both"/>
        <w:rPr>
          <w:rFonts w:ascii="Times New Roman" w:hAnsi="Times New Roman" w:cs="Times New Roman"/>
        </w:rPr>
      </w:pPr>
      <w:r w:rsidRPr="00565981">
        <w:rPr>
          <w:rFonts w:ascii="Times New Roman" w:hAnsi="Times New Roman" w:cs="Times New Roman"/>
        </w:rPr>
        <w:t>Ключевым</w:t>
      </w:r>
      <w:r>
        <w:rPr>
          <w:rFonts w:ascii="Times New Roman" w:hAnsi="Times New Roman" w:cs="Times New Roman"/>
        </w:rPr>
        <w:t>и</w:t>
      </w:r>
      <w:r w:rsidRPr="00565981">
        <w:rPr>
          <w:rFonts w:ascii="Times New Roman" w:hAnsi="Times New Roman" w:cs="Times New Roman"/>
        </w:rPr>
        <w:t xml:space="preserve"> организационным</w:t>
      </w:r>
      <w:r>
        <w:rPr>
          <w:rFonts w:ascii="Times New Roman" w:hAnsi="Times New Roman" w:cs="Times New Roman"/>
        </w:rPr>
        <w:t>и</w:t>
      </w:r>
      <w:r w:rsidRPr="00565981">
        <w:rPr>
          <w:rFonts w:ascii="Times New Roman" w:hAnsi="Times New Roman" w:cs="Times New Roman"/>
        </w:rPr>
        <w:t xml:space="preserve"> оператор</w:t>
      </w:r>
      <w:r>
        <w:rPr>
          <w:rFonts w:ascii="Times New Roman" w:hAnsi="Times New Roman" w:cs="Times New Roman"/>
        </w:rPr>
        <w:t>ами</w:t>
      </w:r>
      <w:r w:rsidRPr="00565981">
        <w:rPr>
          <w:rFonts w:ascii="Times New Roman" w:hAnsi="Times New Roman" w:cs="Times New Roman"/>
        </w:rPr>
        <w:t xml:space="preserve"> </w:t>
      </w:r>
      <w:r>
        <w:rPr>
          <w:rFonts w:ascii="Times New Roman" w:hAnsi="Times New Roman" w:cs="Times New Roman"/>
        </w:rPr>
        <w:t xml:space="preserve">и ресурсными центрами </w:t>
      </w:r>
      <w:r w:rsidRPr="00565981">
        <w:rPr>
          <w:rFonts w:ascii="Times New Roman" w:hAnsi="Times New Roman" w:cs="Times New Roman"/>
        </w:rPr>
        <w:t xml:space="preserve">реализации данного направления проекта </w:t>
      </w:r>
      <w:r>
        <w:rPr>
          <w:rFonts w:ascii="Times New Roman" w:hAnsi="Times New Roman" w:cs="Times New Roman"/>
        </w:rPr>
        <w:t>являются</w:t>
      </w:r>
      <w:r w:rsidRPr="00565981">
        <w:rPr>
          <w:rFonts w:ascii="Times New Roman" w:hAnsi="Times New Roman" w:cs="Times New Roman"/>
        </w:rPr>
        <w:t xml:space="preserve"> </w:t>
      </w:r>
      <w:r>
        <w:rPr>
          <w:rFonts w:ascii="Times New Roman" w:hAnsi="Times New Roman" w:cs="Times New Roman"/>
        </w:rPr>
        <w:t>МБОУ «</w:t>
      </w:r>
      <w:r w:rsidRPr="00565981">
        <w:rPr>
          <w:rFonts w:ascii="Times New Roman" w:hAnsi="Times New Roman" w:cs="Times New Roman"/>
        </w:rPr>
        <w:t>Ц</w:t>
      </w:r>
      <w:r>
        <w:rPr>
          <w:rFonts w:ascii="Times New Roman" w:hAnsi="Times New Roman" w:cs="Times New Roman"/>
        </w:rPr>
        <w:t>РДО»</w:t>
      </w:r>
      <w:r w:rsidRPr="00565981">
        <w:rPr>
          <w:rFonts w:ascii="Times New Roman" w:hAnsi="Times New Roman" w:cs="Times New Roman"/>
        </w:rPr>
        <w:t xml:space="preserve">  г. Чебоксары (</w:t>
      </w:r>
      <w:r>
        <w:rPr>
          <w:rFonts w:ascii="Times New Roman" w:hAnsi="Times New Roman" w:cs="Times New Roman"/>
        </w:rPr>
        <w:t>и.о. директора</w:t>
      </w:r>
      <w:r w:rsidRPr="00565981">
        <w:rPr>
          <w:rFonts w:ascii="Times New Roman" w:hAnsi="Times New Roman" w:cs="Times New Roman"/>
        </w:rPr>
        <w:t xml:space="preserve"> – Латкина</w:t>
      </w:r>
      <w:r>
        <w:rPr>
          <w:rFonts w:ascii="Times New Roman" w:hAnsi="Times New Roman" w:cs="Times New Roman"/>
        </w:rPr>
        <w:t xml:space="preserve"> Т.Н.</w:t>
      </w:r>
      <w:r w:rsidRPr="00565981">
        <w:rPr>
          <w:rFonts w:ascii="Times New Roman" w:hAnsi="Times New Roman" w:cs="Times New Roman"/>
        </w:rPr>
        <w:t xml:space="preserve">), </w:t>
      </w:r>
      <w:r>
        <w:rPr>
          <w:rFonts w:ascii="Times New Roman" w:hAnsi="Times New Roman" w:cs="Times New Roman"/>
        </w:rPr>
        <w:t>и</w:t>
      </w:r>
      <w:r w:rsidRPr="00565981">
        <w:rPr>
          <w:rFonts w:ascii="Times New Roman" w:hAnsi="Times New Roman" w:cs="Times New Roman"/>
        </w:rPr>
        <w:t xml:space="preserve"> МБОУ «ЦПМСС «Развитие» г. Чебоксары (</w:t>
      </w:r>
      <w:r>
        <w:rPr>
          <w:rFonts w:ascii="Times New Roman" w:hAnsi="Times New Roman" w:cs="Times New Roman"/>
        </w:rPr>
        <w:t>директор</w:t>
      </w:r>
      <w:r w:rsidRPr="00565981">
        <w:rPr>
          <w:rFonts w:ascii="Times New Roman" w:hAnsi="Times New Roman" w:cs="Times New Roman"/>
        </w:rPr>
        <w:t xml:space="preserve"> – Хохлова Н.А.)</w:t>
      </w:r>
    </w:p>
    <w:p w:rsidR="00456DC4" w:rsidRDefault="00456DC4" w:rsidP="003A14FB">
      <w:pPr>
        <w:jc w:val="both"/>
        <w:rPr>
          <w:sz w:val="22"/>
          <w:szCs w:val="22"/>
        </w:rPr>
      </w:pPr>
    </w:p>
    <w:p w:rsidR="00456DC4" w:rsidRPr="0099057C" w:rsidRDefault="00456DC4" w:rsidP="003A14FB">
      <w:pPr>
        <w:jc w:val="both"/>
        <w:rPr>
          <w:sz w:val="22"/>
          <w:szCs w:val="22"/>
        </w:rPr>
      </w:pPr>
      <w:r w:rsidRPr="003A14FB">
        <w:rPr>
          <w:b/>
          <w:bCs/>
          <w:i/>
          <w:iCs/>
          <w:sz w:val="22"/>
          <w:szCs w:val="22"/>
        </w:rPr>
        <w:t xml:space="preserve">Цель реализации данного направления: </w:t>
      </w:r>
      <w:r w:rsidRPr="0037069E">
        <w:rPr>
          <w:sz w:val="22"/>
          <w:szCs w:val="22"/>
        </w:rPr>
        <w:t xml:space="preserve">создание </w:t>
      </w:r>
      <w:r>
        <w:rPr>
          <w:sz w:val="22"/>
          <w:szCs w:val="22"/>
        </w:rPr>
        <w:t xml:space="preserve">и реализация </w:t>
      </w:r>
      <w:r w:rsidRPr="0037069E">
        <w:rPr>
          <w:sz w:val="22"/>
          <w:szCs w:val="22"/>
        </w:rPr>
        <w:t xml:space="preserve">тьюторских практик </w:t>
      </w:r>
      <w:r w:rsidRPr="0099057C">
        <w:rPr>
          <w:sz w:val="22"/>
          <w:szCs w:val="22"/>
        </w:rPr>
        <w:t xml:space="preserve"> в системе дошкольного образования г. Чебоксары</w:t>
      </w:r>
    </w:p>
    <w:p w:rsidR="00456DC4" w:rsidRPr="003A14FB" w:rsidRDefault="00456DC4" w:rsidP="003A14FB">
      <w:pPr>
        <w:jc w:val="both"/>
        <w:rPr>
          <w:b/>
          <w:bCs/>
          <w:i/>
          <w:iCs/>
          <w:sz w:val="22"/>
          <w:szCs w:val="22"/>
        </w:rPr>
      </w:pPr>
    </w:p>
    <w:p w:rsidR="00456DC4" w:rsidRDefault="00456DC4" w:rsidP="0075147D">
      <w:pPr>
        <w:jc w:val="both"/>
        <w:rPr>
          <w:sz w:val="22"/>
          <w:szCs w:val="22"/>
        </w:rPr>
      </w:pPr>
      <w:r w:rsidRPr="0099057C">
        <w:rPr>
          <w:b/>
          <w:bCs/>
          <w:i/>
          <w:iCs/>
          <w:sz w:val="22"/>
          <w:szCs w:val="22"/>
        </w:rPr>
        <w:t>Задачи реализации направления:</w:t>
      </w:r>
      <w:r w:rsidRPr="00E3778E">
        <w:rPr>
          <w:sz w:val="22"/>
          <w:szCs w:val="22"/>
        </w:rPr>
        <w:t xml:space="preserve"> </w:t>
      </w:r>
    </w:p>
    <w:p w:rsidR="00456DC4" w:rsidRDefault="00456DC4" w:rsidP="00E3778E">
      <w:pPr>
        <w:numPr>
          <w:ilvl w:val="0"/>
          <w:numId w:val="1"/>
        </w:numPr>
        <w:tabs>
          <w:tab w:val="clear" w:pos="360"/>
          <w:tab w:val="num" w:pos="240"/>
        </w:tabs>
        <w:ind w:left="240" w:hanging="240"/>
        <w:jc w:val="both"/>
        <w:rPr>
          <w:sz w:val="22"/>
          <w:szCs w:val="22"/>
        </w:rPr>
      </w:pPr>
      <w:r>
        <w:rPr>
          <w:sz w:val="22"/>
          <w:szCs w:val="22"/>
        </w:rPr>
        <w:t>осуществление организационного и научно-методического обеспечения процесса реализации тьюторских практик в системе дошкольного образования;</w:t>
      </w:r>
    </w:p>
    <w:p w:rsidR="00456DC4" w:rsidRPr="001C68BE" w:rsidRDefault="00456DC4" w:rsidP="00E3778E">
      <w:pPr>
        <w:numPr>
          <w:ilvl w:val="0"/>
          <w:numId w:val="1"/>
        </w:numPr>
        <w:tabs>
          <w:tab w:val="clear" w:pos="360"/>
          <w:tab w:val="num" w:pos="240"/>
        </w:tabs>
        <w:ind w:left="240" w:hanging="240"/>
        <w:jc w:val="both"/>
        <w:rPr>
          <w:sz w:val="22"/>
          <w:szCs w:val="22"/>
        </w:rPr>
      </w:pPr>
      <w:r w:rsidRPr="001C68BE">
        <w:rPr>
          <w:sz w:val="22"/>
          <w:szCs w:val="22"/>
        </w:rPr>
        <w:t xml:space="preserve">формирование представлений руководителей и педагогов </w:t>
      </w:r>
      <w:r>
        <w:rPr>
          <w:sz w:val="22"/>
          <w:szCs w:val="22"/>
        </w:rPr>
        <w:t xml:space="preserve">дошкольных </w:t>
      </w:r>
      <w:r w:rsidRPr="001C68BE">
        <w:rPr>
          <w:sz w:val="22"/>
          <w:szCs w:val="22"/>
        </w:rPr>
        <w:t>образовательных учреждений о деятельности тьютора как особой культуре и особой профессии;</w:t>
      </w:r>
    </w:p>
    <w:p w:rsidR="00456DC4" w:rsidRPr="001C68BE" w:rsidRDefault="00456DC4" w:rsidP="00E3778E">
      <w:pPr>
        <w:numPr>
          <w:ilvl w:val="0"/>
          <w:numId w:val="1"/>
        </w:numPr>
        <w:tabs>
          <w:tab w:val="clear" w:pos="360"/>
          <w:tab w:val="num" w:pos="240"/>
        </w:tabs>
        <w:ind w:left="240" w:hanging="240"/>
        <w:jc w:val="both"/>
        <w:rPr>
          <w:sz w:val="22"/>
          <w:szCs w:val="22"/>
        </w:rPr>
      </w:pPr>
      <w:r w:rsidRPr="001C68BE">
        <w:rPr>
          <w:sz w:val="22"/>
          <w:szCs w:val="22"/>
        </w:rPr>
        <w:t xml:space="preserve">становление тьюторской педагогической позиции  руководителей и педагогов </w:t>
      </w:r>
      <w:r>
        <w:rPr>
          <w:sz w:val="22"/>
          <w:szCs w:val="22"/>
        </w:rPr>
        <w:t xml:space="preserve">дошкольных образовательных учреждений; </w:t>
      </w:r>
      <w:r w:rsidRPr="001C68BE">
        <w:rPr>
          <w:sz w:val="22"/>
          <w:szCs w:val="22"/>
        </w:rPr>
        <w:t xml:space="preserve"> </w:t>
      </w:r>
    </w:p>
    <w:p w:rsidR="00456DC4" w:rsidRDefault="00456DC4" w:rsidP="0037069E">
      <w:pPr>
        <w:numPr>
          <w:ilvl w:val="0"/>
          <w:numId w:val="1"/>
        </w:numPr>
        <w:tabs>
          <w:tab w:val="clear" w:pos="360"/>
          <w:tab w:val="num" w:pos="240"/>
        </w:tabs>
        <w:ind w:left="240" w:hanging="240"/>
        <w:jc w:val="both"/>
        <w:rPr>
          <w:sz w:val="22"/>
          <w:szCs w:val="22"/>
        </w:rPr>
      </w:pPr>
      <w:r>
        <w:rPr>
          <w:sz w:val="22"/>
          <w:szCs w:val="22"/>
        </w:rPr>
        <w:t>обучение групп педагогов дошкольных образовательных учреждений, осуществляющих тьюторские практики на основе  освоения технологий тьюторского сопровождения воспитанников дошкольных образовательных учреждений;</w:t>
      </w:r>
    </w:p>
    <w:p w:rsidR="00456DC4" w:rsidRPr="001C68BE" w:rsidRDefault="00456DC4" w:rsidP="00E3778E">
      <w:pPr>
        <w:numPr>
          <w:ilvl w:val="0"/>
          <w:numId w:val="1"/>
        </w:numPr>
        <w:tabs>
          <w:tab w:val="clear" w:pos="360"/>
          <w:tab w:val="num" w:pos="240"/>
        </w:tabs>
        <w:ind w:left="240" w:hanging="240"/>
        <w:jc w:val="both"/>
        <w:rPr>
          <w:sz w:val="22"/>
          <w:szCs w:val="22"/>
        </w:rPr>
      </w:pPr>
      <w:r w:rsidRPr="001C68BE">
        <w:rPr>
          <w:sz w:val="22"/>
          <w:szCs w:val="22"/>
        </w:rPr>
        <w:t>подготовка преп</w:t>
      </w:r>
      <w:r>
        <w:rPr>
          <w:sz w:val="22"/>
          <w:szCs w:val="22"/>
        </w:rPr>
        <w:t>одавателей - тренеров из числа обучившихся педагогов и</w:t>
      </w:r>
      <w:r w:rsidRPr="001C68BE">
        <w:rPr>
          <w:sz w:val="22"/>
          <w:szCs w:val="22"/>
        </w:rPr>
        <w:t xml:space="preserve"> педагогов-психологов </w:t>
      </w:r>
      <w:r>
        <w:rPr>
          <w:sz w:val="22"/>
          <w:szCs w:val="22"/>
        </w:rPr>
        <w:t>МД</w:t>
      </w:r>
      <w:r w:rsidRPr="001C68BE">
        <w:rPr>
          <w:sz w:val="22"/>
          <w:szCs w:val="22"/>
        </w:rPr>
        <w:t>ОУ</w:t>
      </w:r>
      <w:r>
        <w:rPr>
          <w:sz w:val="22"/>
          <w:szCs w:val="22"/>
        </w:rPr>
        <w:t xml:space="preserve"> с целью распространения технологий тьюторского сопровождения дошкольников</w:t>
      </w:r>
      <w:r w:rsidRPr="001C68BE">
        <w:rPr>
          <w:sz w:val="22"/>
          <w:szCs w:val="22"/>
        </w:rPr>
        <w:t>;</w:t>
      </w:r>
    </w:p>
    <w:p w:rsidR="00456DC4" w:rsidRDefault="00456DC4" w:rsidP="00E3778E">
      <w:pPr>
        <w:numPr>
          <w:ilvl w:val="0"/>
          <w:numId w:val="1"/>
        </w:numPr>
        <w:tabs>
          <w:tab w:val="clear" w:pos="360"/>
          <w:tab w:val="num" w:pos="240"/>
        </w:tabs>
        <w:ind w:left="240" w:hanging="240"/>
        <w:jc w:val="both"/>
        <w:rPr>
          <w:sz w:val="22"/>
          <w:szCs w:val="22"/>
        </w:rPr>
      </w:pPr>
      <w:r>
        <w:rPr>
          <w:sz w:val="22"/>
          <w:szCs w:val="22"/>
        </w:rPr>
        <w:t>формирование тьюторского сообщества педагогов в системе дошкольного образования города Чебоксары;</w:t>
      </w:r>
    </w:p>
    <w:p w:rsidR="00456DC4" w:rsidRPr="001C68BE" w:rsidRDefault="00456DC4" w:rsidP="00E3778E">
      <w:pPr>
        <w:numPr>
          <w:ilvl w:val="0"/>
          <w:numId w:val="1"/>
        </w:numPr>
        <w:tabs>
          <w:tab w:val="clear" w:pos="360"/>
          <w:tab w:val="num" w:pos="240"/>
        </w:tabs>
        <w:ind w:left="240" w:hanging="240"/>
        <w:jc w:val="both"/>
        <w:rPr>
          <w:sz w:val="22"/>
          <w:szCs w:val="22"/>
        </w:rPr>
      </w:pPr>
      <w:r w:rsidRPr="001C68BE">
        <w:rPr>
          <w:sz w:val="22"/>
          <w:szCs w:val="22"/>
        </w:rPr>
        <w:t>формирование пакета тьюторских технологий, техник и приемов;</w:t>
      </w:r>
    </w:p>
    <w:p w:rsidR="00456DC4" w:rsidRDefault="00456DC4" w:rsidP="00E3778E">
      <w:pPr>
        <w:numPr>
          <w:ilvl w:val="0"/>
          <w:numId w:val="1"/>
        </w:numPr>
        <w:tabs>
          <w:tab w:val="clear" w:pos="360"/>
          <w:tab w:val="num" w:pos="240"/>
        </w:tabs>
        <w:ind w:left="240" w:hanging="240"/>
        <w:jc w:val="both"/>
        <w:rPr>
          <w:sz w:val="22"/>
          <w:szCs w:val="22"/>
        </w:rPr>
      </w:pPr>
      <w:r w:rsidRPr="001C68BE">
        <w:rPr>
          <w:sz w:val="22"/>
          <w:szCs w:val="22"/>
        </w:rPr>
        <w:t>формирование бенчмаркинг-б</w:t>
      </w:r>
      <w:r>
        <w:rPr>
          <w:sz w:val="22"/>
          <w:szCs w:val="22"/>
        </w:rPr>
        <w:t>анка  лучших тьюторских практик в системе дошкольного образования.</w:t>
      </w:r>
    </w:p>
    <w:p w:rsidR="00456DC4" w:rsidRPr="001C68BE" w:rsidRDefault="00456DC4" w:rsidP="00E3778E">
      <w:pPr>
        <w:jc w:val="both"/>
        <w:rPr>
          <w:sz w:val="22"/>
          <w:szCs w:val="22"/>
        </w:rPr>
      </w:pPr>
      <w:r>
        <w:rPr>
          <w:sz w:val="22"/>
          <w:szCs w:val="22"/>
        </w:rPr>
        <w:t xml:space="preserve"> </w:t>
      </w:r>
    </w:p>
    <w:p w:rsidR="00456DC4" w:rsidRPr="0099057C" w:rsidRDefault="00456DC4" w:rsidP="003A14FB">
      <w:pPr>
        <w:jc w:val="both"/>
        <w:rPr>
          <w:b/>
          <w:bCs/>
          <w:i/>
          <w:iCs/>
          <w:sz w:val="22"/>
          <w:szCs w:val="22"/>
        </w:rPr>
      </w:pPr>
      <w:r>
        <w:rPr>
          <w:b/>
          <w:bCs/>
          <w:i/>
          <w:iCs/>
          <w:sz w:val="22"/>
          <w:szCs w:val="22"/>
        </w:rPr>
        <w:t>Механизм реализации данного направления проекта:</w:t>
      </w:r>
    </w:p>
    <w:p w:rsidR="00456DC4" w:rsidRDefault="00456DC4" w:rsidP="00E3778E">
      <w:pPr>
        <w:spacing w:before="60" w:after="60"/>
        <w:ind w:right="148"/>
        <w:jc w:val="both"/>
        <w:rPr>
          <w:sz w:val="22"/>
          <w:szCs w:val="22"/>
        </w:rPr>
      </w:pPr>
      <w:r w:rsidRPr="00E3778E">
        <w:rPr>
          <w:sz w:val="22"/>
          <w:szCs w:val="22"/>
        </w:rPr>
        <w:t>1.</w:t>
      </w:r>
      <w:r>
        <w:rPr>
          <w:sz w:val="22"/>
          <w:szCs w:val="22"/>
        </w:rPr>
        <w:t xml:space="preserve"> формирование организационной группы реализации данного направления проекта </w:t>
      </w:r>
      <w:r w:rsidRPr="006C5D78">
        <w:rPr>
          <w:i/>
          <w:iCs/>
          <w:sz w:val="22"/>
          <w:szCs w:val="22"/>
        </w:rPr>
        <w:t>(в группе – 3-5 человек; в группу входят представители ЦРДО, являющиеся организационными координаторами и представители МБОУ «ЦПМСС «Развитие» г. Чебоксары, как содержательные координаторы)</w:t>
      </w:r>
      <w:r>
        <w:rPr>
          <w:sz w:val="22"/>
          <w:szCs w:val="22"/>
        </w:rPr>
        <w:t>;</w:t>
      </w:r>
    </w:p>
    <w:p w:rsidR="00456DC4" w:rsidRPr="00E3778E" w:rsidRDefault="00456DC4" w:rsidP="00E3778E">
      <w:pPr>
        <w:spacing w:before="60" w:after="60"/>
        <w:ind w:right="148"/>
        <w:jc w:val="both"/>
        <w:rPr>
          <w:sz w:val="22"/>
          <w:szCs w:val="22"/>
        </w:rPr>
      </w:pPr>
      <w:r>
        <w:rPr>
          <w:sz w:val="22"/>
          <w:szCs w:val="22"/>
        </w:rPr>
        <w:t>2.</w:t>
      </w:r>
      <w:r w:rsidRPr="00E3778E">
        <w:rPr>
          <w:sz w:val="22"/>
          <w:szCs w:val="22"/>
        </w:rPr>
        <w:t>создание тьюторских стажирово</w:t>
      </w:r>
      <w:r>
        <w:rPr>
          <w:sz w:val="22"/>
          <w:szCs w:val="22"/>
        </w:rPr>
        <w:t>ч</w:t>
      </w:r>
      <w:r w:rsidRPr="00E3778E">
        <w:rPr>
          <w:sz w:val="22"/>
          <w:szCs w:val="22"/>
        </w:rPr>
        <w:t>ных площадок на базе муниципальных дошкольных образовательных учреждений (5-9 ТСП)</w:t>
      </w:r>
      <w:r>
        <w:rPr>
          <w:sz w:val="22"/>
          <w:szCs w:val="22"/>
        </w:rPr>
        <w:t xml:space="preserve"> – (</w:t>
      </w:r>
      <w:r w:rsidRPr="00944BD2">
        <w:rPr>
          <w:i/>
          <w:iCs/>
          <w:sz w:val="22"/>
          <w:szCs w:val="22"/>
        </w:rPr>
        <w:t xml:space="preserve">ответственные </w:t>
      </w:r>
      <w:r>
        <w:rPr>
          <w:i/>
          <w:iCs/>
          <w:sz w:val="22"/>
          <w:szCs w:val="22"/>
        </w:rPr>
        <w:t>–</w:t>
      </w:r>
      <w:r w:rsidRPr="00944BD2">
        <w:rPr>
          <w:i/>
          <w:iCs/>
          <w:sz w:val="22"/>
          <w:szCs w:val="22"/>
        </w:rPr>
        <w:t xml:space="preserve"> </w:t>
      </w:r>
      <w:r>
        <w:rPr>
          <w:i/>
          <w:iCs/>
          <w:sz w:val="22"/>
          <w:szCs w:val="22"/>
        </w:rPr>
        <w:t xml:space="preserve">координаторы </w:t>
      </w:r>
      <w:r w:rsidRPr="00944BD2">
        <w:rPr>
          <w:i/>
          <w:iCs/>
          <w:sz w:val="22"/>
          <w:szCs w:val="22"/>
        </w:rPr>
        <w:t>ЦРДО и МБОУ «ЦПМСС «Развитие» г. Чебоксары</w:t>
      </w:r>
      <w:r>
        <w:rPr>
          <w:i/>
          <w:iCs/>
          <w:sz w:val="22"/>
          <w:szCs w:val="22"/>
        </w:rPr>
        <w:t>;</w:t>
      </w:r>
      <w:r w:rsidRPr="00944BD2">
        <w:rPr>
          <w:i/>
          <w:iCs/>
          <w:sz w:val="22"/>
          <w:szCs w:val="22"/>
        </w:rPr>
        <w:t xml:space="preserve"> формирование ТСП может быть организовано на  конкурсной основе или на основе согласованного отбора претендентов, из числа МДОУ, реализующих идеи сообщества «Шаг за шагом» или ориентированных на освоение новых современных образовательных технологий</w:t>
      </w:r>
      <w:r>
        <w:rPr>
          <w:sz w:val="22"/>
          <w:szCs w:val="22"/>
        </w:rPr>
        <w:t>)</w:t>
      </w:r>
      <w:r w:rsidRPr="00E3778E">
        <w:rPr>
          <w:sz w:val="22"/>
          <w:szCs w:val="22"/>
        </w:rPr>
        <w:t>;</w:t>
      </w:r>
    </w:p>
    <w:p w:rsidR="00456DC4" w:rsidRDefault="00456DC4" w:rsidP="00620359">
      <w:pPr>
        <w:jc w:val="both"/>
        <w:rPr>
          <w:sz w:val="22"/>
          <w:szCs w:val="22"/>
        </w:rPr>
      </w:pPr>
      <w:r w:rsidRPr="00620359">
        <w:rPr>
          <w:sz w:val="22"/>
          <w:szCs w:val="22"/>
        </w:rPr>
        <w:t xml:space="preserve">2.формирование </w:t>
      </w:r>
      <w:r>
        <w:rPr>
          <w:sz w:val="22"/>
          <w:szCs w:val="22"/>
        </w:rPr>
        <w:t xml:space="preserve">тьюторских </w:t>
      </w:r>
      <w:r w:rsidRPr="00620359">
        <w:rPr>
          <w:sz w:val="22"/>
          <w:szCs w:val="22"/>
        </w:rPr>
        <w:t xml:space="preserve">проектных групп (команд) из числа </w:t>
      </w:r>
      <w:r>
        <w:rPr>
          <w:sz w:val="22"/>
          <w:szCs w:val="22"/>
        </w:rPr>
        <w:t>педагогов МДОУ - ТСП, ориентированных на ценности открытого образования – (</w:t>
      </w:r>
      <w:r w:rsidRPr="006C5D78">
        <w:rPr>
          <w:i/>
          <w:iCs/>
          <w:sz w:val="22"/>
          <w:szCs w:val="22"/>
        </w:rPr>
        <w:t>ответственные - МДОУ –</w:t>
      </w:r>
      <w:r>
        <w:rPr>
          <w:i/>
          <w:iCs/>
          <w:sz w:val="22"/>
          <w:szCs w:val="22"/>
        </w:rPr>
        <w:t xml:space="preserve"> </w:t>
      </w:r>
      <w:r w:rsidRPr="006C5D78">
        <w:rPr>
          <w:i/>
          <w:iCs/>
          <w:sz w:val="22"/>
          <w:szCs w:val="22"/>
        </w:rPr>
        <w:t>ТСП; в группе должно быть не менее 3 человек и не более 5</w:t>
      </w:r>
      <w:r>
        <w:rPr>
          <w:i/>
          <w:iCs/>
          <w:sz w:val="22"/>
          <w:szCs w:val="22"/>
        </w:rPr>
        <w:t xml:space="preserve"> ч</w:t>
      </w:r>
      <w:r w:rsidRPr="006C5D78">
        <w:rPr>
          <w:i/>
          <w:iCs/>
          <w:sz w:val="22"/>
          <w:szCs w:val="22"/>
        </w:rPr>
        <w:t>еловек)</w:t>
      </w:r>
      <w:r>
        <w:rPr>
          <w:sz w:val="22"/>
          <w:szCs w:val="22"/>
        </w:rPr>
        <w:t>;</w:t>
      </w:r>
    </w:p>
    <w:p w:rsidR="00456DC4" w:rsidRDefault="00456DC4" w:rsidP="00620359">
      <w:pPr>
        <w:jc w:val="both"/>
        <w:rPr>
          <w:sz w:val="22"/>
          <w:szCs w:val="22"/>
        </w:rPr>
      </w:pPr>
      <w:r>
        <w:rPr>
          <w:sz w:val="22"/>
          <w:szCs w:val="22"/>
        </w:rPr>
        <w:t>3. формирование группы тьюторов проекта из числа содержательных координаторов;</w:t>
      </w:r>
    </w:p>
    <w:p w:rsidR="00456DC4" w:rsidRDefault="00456DC4" w:rsidP="00620359">
      <w:pPr>
        <w:jc w:val="both"/>
        <w:rPr>
          <w:sz w:val="22"/>
          <w:szCs w:val="22"/>
        </w:rPr>
      </w:pPr>
      <w:r>
        <w:rPr>
          <w:sz w:val="22"/>
          <w:szCs w:val="22"/>
        </w:rPr>
        <w:t>4.совместная разработка образовательной программы (</w:t>
      </w:r>
      <w:r w:rsidRPr="006C450D">
        <w:rPr>
          <w:i/>
          <w:iCs/>
          <w:sz w:val="22"/>
          <w:szCs w:val="22"/>
        </w:rPr>
        <w:t>в разработке программы принимают участие  организационные и содержательные координаторы проекта</w:t>
      </w:r>
      <w:r>
        <w:rPr>
          <w:i/>
          <w:iCs/>
          <w:sz w:val="22"/>
          <w:szCs w:val="22"/>
        </w:rPr>
        <w:t>, образовательная программа состоит из 5-7 учебных модулей</w:t>
      </w:r>
      <w:r>
        <w:rPr>
          <w:sz w:val="22"/>
          <w:szCs w:val="22"/>
        </w:rPr>
        <w:t>);</w:t>
      </w:r>
    </w:p>
    <w:p w:rsidR="00456DC4" w:rsidRPr="00F14CA9" w:rsidRDefault="00456DC4" w:rsidP="006C450D">
      <w:pPr>
        <w:jc w:val="both"/>
        <w:rPr>
          <w:i/>
          <w:iCs/>
          <w:sz w:val="22"/>
          <w:szCs w:val="22"/>
        </w:rPr>
      </w:pPr>
      <w:r>
        <w:rPr>
          <w:sz w:val="22"/>
          <w:szCs w:val="22"/>
        </w:rPr>
        <w:t>4. организация обучения педагогических работников, являющихся членами тьюторских проектных групп с привлечением педагогов-тренеров муниципальной Школы Тьютора (</w:t>
      </w:r>
      <w:r w:rsidRPr="00F14CA9">
        <w:rPr>
          <w:i/>
          <w:iCs/>
          <w:sz w:val="22"/>
          <w:szCs w:val="22"/>
        </w:rPr>
        <w:t>предлагаются два варианта реализации образовательной программы: первый – через реализацию регулярных учебных занятий; второй - через  организацию образовательных событий, осуществляемых в формате тьюторских университетов</w:t>
      </w:r>
      <w:r>
        <w:rPr>
          <w:i/>
          <w:iCs/>
          <w:sz w:val="22"/>
          <w:szCs w:val="22"/>
        </w:rPr>
        <w:t>; возможен третий вариант- смешанный</w:t>
      </w:r>
      <w:r w:rsidRPr="00F14CA9">
        <w:rPr>
          <w:i/>
          <w:iCs/>
          <w:sz w:val="22"/>
          <w:szCs w:val="22"/>
        </w:rPr>
        <w:t>)</w:t>
      </w:r>
      <w:r>
        <w:rPr>
          <w:i/>
          <w:iCs/>
          <w:sz w:val="22"/>
          <w:szCs w:val="22"/>
        </w:rPr>
        <w:t>;</w:t>
      </w:r>
    </w:p>
    <w:p w:rsidR="00456DC4" w:rsidRPr="00F14CA9" w:rsidRDefault="00456DC4" w:rsidP="00F14CA9">
      <w:pPr>
        <w:jc w:val="both"/>
        <w:rPr>
          <w:sz w:val="22"/>
          <w:szCs w:val="22"/>
        </w:rPr>
      </w:pPr>
      <w:r>
        <w:rPr>
          <w:sz w:val="22"/>
          <w:szCs w:val="22"/>
        </w:rPr>
        <w:t>5.</w:t>
      </w:r>
      <w:r>
        <w:t xml:space="preserve"> </w:t>
      </w:r>
      <w:r w:rsidRPr="00F14CA9">
        <w:rPr>
          <w:sz w:val="22"/>
          <w:szCs w:val="22"/>
        </w:rPr>
        <w:t>организация  тьюторских проб педагогами, участниками проекта, при тьюторском сопровождении вышеуказанных педагогов тьюторами проекта;</w:t>
      </w:r>
    </w:p>
    <w:p w:rsidR="00456DC4" w:rsidRPr="00F14CA9" w:rsidRDefault="00456DC4" w:rsidP="00F14CA9">
      <w:pPr>
        <w:jc w:val="both"/>
        <w:rPr>
          <w:sz w:val="22"/>
          <w:szCs w:val="22"/>
        </w:rPr>
      </w:pPr>
      <w:r w:rsidRPr="00F14CA9">
        <w:rPr>
          <w:sz w:val="22"/>
          <w:szCs w:val="22"/>
        </w:rPr>
        <w:t>6. организация тьюторских стажировок  тьюторскими стажировочными площадками МДОУ на основе механизма, разработанного и апробированного в муниципальном сетевом проекте «Тьюторские технологии в образовании»;</w:t>
      </w:r>
    </w:p>
    <w:p w:rsidR="00456DC4" w:rsidRDefault="00456DC4" w:rsidP="00F14CA9">
      <w:pPr>
        <w:jc w:val="both"/>
        <w:rPr>
          <w:sz w:val="22"/>
          <w:szCs w:val="22"/>
        </w:rPr>
      </w:pPr>
      <w:r w:rsidRPr="00F14CA9">
        <w:rPr>
          <w:sz w:val="22"/>
          <w:szCs w:val="22"/>
        </w:rPr>
        <w:t>7. формирование банка тьюторских практик и технологий</w:t>
      </w:r>
      <w:r>
        <w:rPr>
          <w:sz w:val="22"/>
          <w:szCs w:val="22"/>
        </w:rPr>
        <w:t>;</w:t>
      </w:r>
    </w:p>
    <w:p w:rsidR="00456DC4" w:rsidRDefault="00456DC4" w:rsidP="00AE467A">
      <w:pPr>
        <w:jc w:val="both"/>
        <w:rPr>
          <w:b/>
          <w:bCs/>
          <w:sz w:val="22"/>
          <w:szCs w:val="22"/>
          <w:u w:val="single"/>
        </w:rPr>
      </w:pPr>
      <w:r>
        <w:rPr>
          <w:sz w:val="22"/>
          <w:szCs w:val="22"/>
        </w:rPr>
        <w:t>8. участие тьюторских стажировочных площадок дошкольных образовательных учреждений в межрегиональном образовательном форуме «Индивидуализация образования: от практики к осмыслению»</w:t>
      </w:r>
      <w:r w:rsidRPr="00F14CA9">
        <w:rPr>
          <w:sz w:val="22"/>
          <w:szCs w:val="22"/>
        </w:rPr>
        <w:t xml:space="preserve">  </w:t>
      </w:r>
      <w:r w:rsidRPr="00F14CA9">
        <w:rPr>
          <w:b/>
          <w:bCs/>
          <w:sz w:val="22"/>
          <w:szCs w:val="22"/>
          <w:u w:val="single"/>
        </w:rPr>
        <w:t xml:space="preserve"> </w:t>
      </w:r>
    </w:p>
    <w:p w:rsidR="00456DC4" w:rsidRDefault="00456DC4" w:rsidP="00AE467A">
      <w:pPr>
        <w:jc w:val="both"/>
        <w:rPr>
          <w:b/>
          <w:bCs/>
          <w:sz w:val="22"/>
          <w:szCs w:val="22"/>
          <w:u w:val="single"/>
        </w:rPr>
      </w:pPr>
    </w:p>
    <w:p w:rsidR="00456DC4" w:rsidRPr="001C68BE" w:rsidRDefault="00456DC4" w:rsidP="003611DD">
      <w:pPr>
        <w:spacing w:before="60" w:after="60"/>
        <w:ind w:left="57" w:right="148"/>
        <w:rPr>
          <w:b/>
          <w:bCs/>
          <w:sz w:val="22"/>
          <w:szCs w:val="22"/>
          <w:u w:val="single"/>
        </w:rPr>
      </w:pPr>
      <w:r w:rsidRPr="001C68BE">
        <w:rPr>
          <w:b/>
          <w:bCs/>
          <w:sz w:val="22"/>
          <w:szCs w:val="22"/>
          <w:u w:val="single"/>
        </w:rPr>
        <w:t>Ожидаемые результаты</w:t>
      </w:r>
    </w:p>
    <w:p w:rsidR="00456DC4" w:rsidRPr="001C68BE" w:rsidRDefault="00456DC4" w:rsidP="003611DD">
      <w:pPr>
        <w:numPr>
          <w:ilvl w:val="0"/>
          <w:numId w:val="2"/>
        </w:numPr>
        <w:tabs>
          <w:tab w:val="clear" w:pos="417"/>
          <w:tab w:val="num" w:pos="360"/>
        </w:tabs>
        <w:ind w:left="360" w:hanging="303"/>
        <w:jc w:val="both"/>
        <w:rPr>
          <w:sz w:val="22"/>
          <w:szCs w:val="22"/>
        </w:rPr>
      </w:pPr>
      <w:r w:rsidRPr="001C68BE">
        <w:rPr>
          <w:sz w:val="22"/>
          <w:szCs w:val="22"/>
        </w:rPr>
        <w:t>наличие тьюторских стажировочных площадок, созда</w:t>
      </w:r>
      <w:r>
        <w:rPr>
          <w:sz w:val="22"/>
          <w:szCs w:val="22"/>
        </w:rPr>
        <w:t>ющи</w:t>
      </w:r>
      <w:r w:rsidRPr="001C68BE">
        <w:rPr>
          <w:sz w:val="22"/>
          <w:szCs w:val="22"/>
        </w:rPr>
        <w:t xml:space="preserve">х успешную тьюторскую практику и организующих на базе образовательных учреждений  тьюторские стажировки для желающих </w:t>
      </w:r>
      <w:r>
        <w:rPr>
          <w:sz w:val="22"/>
          <w:szCs w:val="22"/>
        </w:rPr>
        <w:t>системы дошкольного образования освоить процесс</w:t>
      </w:r>
      <w:r w:rsidRPr="001C68BE">
        <w:rPr>
          <w:sz w:val="22"/>
          <w:szCs w:val="22"/>
        </w:rPr>
        <w:t xml:space="preserve"> тьюторского сопровождения </w:t>
      </w:r>
      <w:r>
        <w:rPr>
          <w:sz w:val="22"/>
          <w:szCs w:val="22"/>
        </w:rPr>
        <w:t>дошкольников;</w:t>
      </w:r>
    </w:p>
    <w:p w:rsidR="00456DC4" w:rsidRDefault="00456DC4" w:rsidP="003611DD">
      <w:pPr>
        <w:numPr>
          <w:ilvl w:val="0"/>
          <w:numId w:val="2"/>
        </w:numPr>
        <w:tabs>
          <w:tab w:val="clear" w:pos="417"/>
          <w:tab w:val="num" w:pos="360"/>
        </w:tabs>
        <w:ind w:left="360" w:hanging="303"/>
        <w:jc w:val="both"/>
        <w:rPr>
          <w:sz w:val="22"/>
          <w:szCs w:val="22"/>
        </w:rPr>
      </w:pPr>
      <w:r>
        <w:rPr>
          <w:sz w:val="22"/>
          <w:szCs w:val="22"/>
        </w:rPr>
        <w:t xml:space="preserve">наличие </w:t>
      </w:r>
      <w:r w:rsidRPr="001C68BE">
        <w:rPr>
          <w:sz w:val="22"/>
          <w:szCs w:val="22"/>
        </w:rPr>
        <w:t>групп</w:t>
      </w:r>
      <w:r>
        <w:rPr>
          <w:sz w:val="22"/>
          <w:szCs w:val="22"/>
        </w:rPr>
        <w:t>ы</w:t>
      </w:r>
      <w:r w:rsidRPr="001C68BE">
        <w:rPr>
          <w:sz w:val="22"/>
          <w:szCs w:val="22"/>
        </w:rPr>
        <w:t xml:space="preserve"> педагогов</w:t>
      </w:r>
      <w:r>
        <w:rPr>
          <w:sz w:val="22"/>
          <w:szCs w:val="22"/>
        </w:rPr>
        <w:t xml:space="preserve"> в системе дошкольного образования</w:t>
      </w:r>
      <w:r w:rsidRPr="001C68BE">
        <w:rPr>
          <w:sz w:val="22"/>
          <w:szCs w:val="22"/>
        </w:rPr>
        <w:t xml:space="preserve">, </w:t>
      </w:r>
      <w:r>
        <w:rPr>
          <w:sz w:val="22"/>
          <w:szCs w:val="22"/>
        </w:rPr>
        <w:t xml:space="preserve"> являющихся авторами тьюторских практик, умеющих успешно осуществлять процесс</w:t>
      </w:r>
      <w:r w:rsidRPr="001C68BE">
        <w:rPr>
          <w:sz w:val="22"/>
          <w:szCs w:val="22"/>
        </w:rPr>
        <w:t xml:space="preserve"> тьюторского сопровождения </w:t>
      </w:r>
      <w:r>
        <w:rPr>
          <w:sz w:val="22"/>
          <w:szCs w:val="22"/>
        </w:rPr>
        <w:t>дошкольников</w:t>
      </w:r>
      <w:r w:rsidRPr="001C68BE">
        <w:rPr>
          <w:sz w:val="22"/>
          <w:szCs w:val="22"/>
        </w:rPr>
        <w:t xml:space="preserve"> и </w:t>
      </w:r>
      <w:r>
        <w:rPr>
          <w:sz w:val="22"/>
          <w:szCs w:val="22"/>
        </w:rPr>
        <w:t>подготовленных к обучению педагогов других дошкольных образовательных учреждений в формате тьюторской стажировки;</w:t>
      </w:r>
    </w:p>
    <w:p w:rsidR="00456DC4" w:rsidRDefault="00456DC4" w:rsidP="003611DD">
      <w:pPr>
        <w:numPr>
          <w:ilvl w:val="0"/>
          <w:numId w:val="2"/>
        </w:numPr>
        <w:tabs>
          <w:tab w:val="clear" w:pos="417"/>
          <w:tab w:val="num" w:pos="360"/>
        </w:tabs>
        <w:ind w:left="360" w:hanging="303"/>
        <w:jc w:val="both"/>
        <w:rPr>
          <w:sz w:val="22"/>
          <w:szCs w:val="22"/>
        </w:rPr>
      </w:pPr>
      <w:r>
        <w:rPr>
          <w:sz w:val="22"/>
          <w:szCs w:val="22"/>
        </w:rPr>
        <w:t>наличие группы тьюторов, готовых к организации тьюторского сопровождения педагогов дошкольных образовательных учреждений;</w:t>
      </w:r>
    </w:p>
    <w:p w:rsidR="00456DC4" w:rsidRDefault="00456DC4" w:rsidP="003611DD">
      <w:pPr>
        <w:numPr>
          <w:ilvl w:val="0"/>
          <w:numId w:val="2"/>
        </w:numPr>
        <w:tabs>
          <w:tab w:val="clear" w:pos="417"/>
          <w:tab w:val="num" w:pos="360"/>
        </w:tabs>
        <w:ind w:left="360" w:hanging="303"/>
        <w:jc w:val="both"/>
        <w:rPr>
          <w:sz w:val="22"/>
          <w:szCs w:val="22"/>
        </w:rPr>
      </w:pPr>
      <w:r w:rsidRPr="001C68BE">
        <w:rPr>
          <w:sz w:val="22"/>
          <w:szCs w:val="22"/>
        </w:rPr>
        <w:t>банк  лучших тьюторских практик</w:t>
      </w:r>
      <w:r>
        <w:rPr>
          <w:sz w:val="22"/>
          <w:szCs w:val="22"/>
        </w:rPr>
        <w:t xml:space="preserve"> и технологий</w:t>
      </w:r>
      <w:r w:rsidRPr="001C68BE">
        <w:rPr>
          <w:sz w:val="22"/>
          <w:szCs w:val="22"/>
        </w:rPr>
        <w:t>.</w:t>
      </w:r>
    </w:p>
    <w:p w:rsidR="00456DC4" w:rsidRDefault="00456DC4" w:rsidP="003611DD">
      <w:pPr>
        <w:jc w:val="both"/>
        <w:rPr>
          <w:sz w:val="22"/>
          <w:szCs w:val="22"/>
        </w:rPr>
      </w:pPr>
    </w:p>
    <w:p w:rsidR="00456DC4" w:rsidRPr="001C68BE" w:rsidRDefault="00456DC4" w:rsidP="003611DD">
      <w:pPr>
        <w:spacing w:before="60" w:after="60"/>
        <w:ind w:right="148"/>
        <w:rPr>
          <w:b/>
          <w:bCs/>
          <w:sz w:val="22"/>
          <w:szCs w:val="22"/>
          <w:u w:val="single"/>
        </w:rPr>
      </w:pPr>
      <w:r w:rsidRPr="001C68BE">
        <w:rPr>
          <w:sz w:val="22"/>
          <w:szCs w:val="22"/>
        </w:rPr>
        <w:t xml:space="preserve"> </w:t>
      </w:r>
      <w:r w:rsidRPr="001C68BE">
        <w:rPr>
          <w:b/>
          <w:bCs/>
          <w:sz w:val="22"/>
          <w:szCs w:val="22"/>
          <w:u w:val="single"/>
        </w:rPr>
        <w:t>Целевые группы</w:t>
      </w:r>
    </w:p>
    <w:p w:rsidR="00456DC4" w:rsidRPr="001C68BE" w:rsidRDefault="00456DC4" w:rsidP="003611DD">
      <w:pPr>
        <w:numPr>
          <w:ilvl w:val="0"/>
          <w:numId w:val="3"/>
        </w:numPr>
        <w:jc w:val="both"/>
        <w:rPr>
          <w:sz w:val="22"/>
          <w:szCs w:val="22"/>
        </w:rPr>
      </w:pPr>
      <w:r>
        <w:rPr>
          <w:sz w:val="22"/>
          <w:szCs w:val="22"/>
        </w:rPr>
        <w:t>заведующие и педагогические работники</w:t>
      </w:r>
      <w:r w:rsidRPr="001C68BE">
        <w:rPr>
          <w:sz w:val="22"/>
          <w:szCs w:val="22"/>
        </w:rPr>
        <w:t xml:space="preserve"> </w:t>
      </w:r>
      <w:r>
        <w:rPr>
          <w:sz w:val="22"/>
          <w:szCs w:val="22"/>
        </w:rPr>
        <w:t>дошкольных об</w:t>
      </w:r>
      <w:r w:rsidRPr="001C68BE">
        <w:rPr>
          <w:sz w:val="22"/>
          <w:szCs w:val="22"/>
        </w:rPr>
        <w:t xml:space="preserve">разовательных учреждений;  </w:t>
      </w:r>
    </w:p>
    <w:p w:rsidR="00456DC4" w:rsidRDefault="00456DC4" w:rsidP="003611DD">
      <w:pPr>
        <w:numPr>
          <w:ilvl w:val="0"/>
          <w:numId w:val="3"/>
        </w:numPr>
        <w:jc w:val="both"/>
        <w:rPr>
          <w:sz w:val="22"/>
          <w:szCs w:val="22"/>
        </w:rPr>
      </w:pPr>
      <w:r>
        <w:rPr>
          <w:sz w:val="22"/>
          <w:szCs w:val="22"/>
        </w:rPr>
        <w:t>специалисты методических служб и центра психолого-медико-социального сопровождения;</w:t>
      </w:r>
    </w:p>
    <w:p w:rsidR="00456DC4" w:rsidRPr="003C113A" w:rsidRDefault="00456DC4" w:rsidP="003611DD">
      <w:pPr>
        <w:numPr>
          <w:ilvl w:val="0"/>
          <w:numId w:val="3"/>
        </w:numPr>
        <w:jc w:val="both"/>
        <w:rPr>
          <w:sz w:val="22"/>
          <w:szCs w:val="22"/>
        </w:rPr>
      </w:pPr>
      <w:r>
        <w:rPr>
          <w:sz w:val="22"/>
          <w:szCs w:val="22"/>
        </w:rPr>
        <w:t>родители дошкольников.</w:t>
      </w:r>
    </w:p>
    <w:p w:rsidR="00456DC4" w:rsidRPr="001C68BE" w:rsidRDefault="00456DC4" w:rsidP="003611DD">
      <w:pPr>
        <w:jc w:val="both"/>
        <w:rPr>
          <w:sz w:val="22"/>
          <w:szCs w:val="22"/>
        </w:rPr>
      </w:pPr>
    </w:p>
    <w:p w:rsidR="00456DC4" w:rsidRDefault="00456DC4" w:rsidP="003611DD">
      <w:pPr>
        <w:rPr>
          <w:sz w:val="22"/>
          <w:szCs w:val="22"/>
        </w:rPr>
      </w:pPr>
      <w:r w:rsidRPr="001C68BE">
        <w:rPr>
          <w:sz w:val="22"/>
          <w:szCs w:val="22"/>
        </w:rPr>
        <w:t xml:space="preserve"> </w:t>
      </w:r>
    </w:p>
    <w:p w:rsidR="00456DC4" w:rsidRPr="0099057C" w:rsidRDefault="00456DC4" w:rsidP="003C113A">
      <w:pPr>
        <w:jc w:val="center"/>
        <w:rPr>
          <w:b/>
          <w:bCs/>
          <w:sz w:val="22"/>
          <w:szCs w:val="22"/>
        </w:rPr>
      </w:pPr>
      <w:r w:rsidRPr="0099057C">
        <w:rPr>
          <w:b/>
          <w:bCs/>
          <w:sz w:val="22"/>
          <w:szCs w:val="22"/>
        </w:rPr>
        <w:t xml:space="preserve">Направление «Тьюторство в </w:t>
      </w:r>
      <w:r>
        <w:rPr>
          <w:b/>
          <w:bCs/>
          <w:sz w:val="22"/>
          <w:szCs w:val="22"/>
        </w:rPr>
        <w:t>системе дополнительного образования</w:t>
      </w:r>
      <w:r w:rsidRPr="0099057C">
        <w:rPr>
          <w:b/>
          <w:bCs/>
          <w:sz w:val="22"/>
          <w:szCs w:val="22"/>
        </w:rPr>
        <w:t>»</w:t>
      </w:r>
    </w:p>
    <w:p w:rsidR="00456DC4" w:rsidRDefault="00456DC4" w:rsidP="003C113A">
      <w:pPr>
        <w:pStyle w:val="ListParagraph"/>
        <w:spacing w:after="0" w:line="240" w:lineRule="auto"/>
        <w:jc w:val="both"/>
      </w:pPr>
    </w:p>
    <w:p w:rsidR="00456DC4" w:rsidRPr="00D0278D" w:rsidRDefault="00456DC4" w:rsidP="003C113A">
      <w:pPr>
        <w:pStyle w:val="ListParagraph"/>
        <w:spacing w:after="0" w:line="240" w:lineRule="auto"/>
        <w:jc w:val="both"/>
        <w:rPr>
          <w:rFonts w:ascii="Times New Roman" w:hAnsi="Times New Roman" w:cs="Times New Roman"/>
        </w:rPr>
      </w:pPr>
      <w:r w:rsidRPr="00D0278D">
        <w:rPr>
          <w:rFonts w:ascii="Times New Roman" w:hAnsi="Times New Roman" w:cs="Times New Roman"/>
        </w:rPr>
        <w:t xml:space="preserve"> Ключевым организационным оператором и ресурсным центром реализации данного</w:t>
      </w:r>
    </w:p>
    <w:p w:rsidR="00456DC4" w:rsidRDefault="00456DC4" w:rsidP="00D0278D">
      <w:pPr>
        <w:pStyle w:val="ListParagraph"/>
        <w:spacing w:after="0" w:line="240" w:lineRule="auto"/>
        <w:ind w:hanging="720"/>
        <w:jc w:val="both"/>
        <w:rPr>
          <w:rFonts w:ascii="Times New Roman" w:hAnsi="Times New Roman" w:cs="Times New Roman"/>
        </w:rPr>
      </w:pPr>
      <w:r w:rsidRPr="00D0278D">
        <w:rPr>
          <w:rFonts w:ascii="Times New Roman" w:hAnsi="Times New Roman" w:cs="Times New Roman"/>
        </w:rPr>
        <w:t xml:space="preserve">направления проекта является  МБОУ «Центр развития творчества детей и юношества «Росток»  </w:t>
      </w:r>
      <w:r>
        <w:rPr>
          <w:rFonts w:ascii="Times New Roman" w:hAnsi="Times New Roman" w:cs="Times New Roman"/>
        </w:rPr>
        <w:t>г.</w:t>
      </w:r>
    </w:p>
    <w:p w:rsidR="00456DC4" w:rsidRPr="00D0278D" w:rsidRDefault="00456DC4" w:rsidP="00D0278D">
      <w:pPr>
        <w:pStyle w:val="ListParagraph"/>
        <w:spacing w:after="0" w:line="240" w:lineRule="auto"/>
        <w:ind w:hanging="720"/>
        <w:jc w:val="both"/>
        <w:rPr>
          <w:rFonts w:ascii="Times New Roman" w:hAnsi="Times New Roman" w:cs="Times New Roman"/>
        </w:rPr>
      </w:pPr>
      <w:r w:rsidRPr="00D0278D">
        <w:rPr>
          <w:rFonts w:ascii="Times New Roman" w:hAnsi="Times New Roman" w:cs="Times New Roman"/>
        </w:rPr>
        <w:t>Чебоксары (руководитель – Герасимова Е.А.)</w:t>
      </w:r>
    </w:p>
    <w:p w:rsidR="00456DC4" w:rsidRDefault="00456DC4" w:rsidP="003C113A">
      <w:pPr>
        <w:jc w:val="both"/>
        <w:rPr>
          <w:sz w:val="22"/>
          <w:szCs w:val="22"/>
        </w:rPr>
      </w:pPr>
    </w:p>
    <w:p w:rsidR="00456DC4" w:rsidRPr="0099057C" w:rsidRDefault="00456DC4" w:rsidP="003C113A">
      <w:pPr>
        <w:jc w:val="both"/>
        <w:rPr>
          <w:sz w:val="22"/>
          <w:szCs w:val="22"/>
        </w:rPr>
      </w:pPr>
      <w:r w:rsidRPr="003A14FB">
        <w:rPr>
          <w:b/>
          <w:bCs/>
          <w:i/>
          <w:iCs/>
          <w:sz w:val="22"/>
          <w:szCs w:val="22"/>
        </w:rPr>
        <w:t xml:space="preserve">Цель реализации данного направления: </w:t>
      </w:r>
      <w:r w:rsidRPr="0037069E">
        <w:rPr>
          <w:sz w:val="22"/>
          <w:szCs w:val="22"/>
        </w:rPr>
        <w:t xml:space="preserve">создание </w:t>
      </w:r>
      <w:r>
        <w:rPr>
          <w:sz w:val="22"/>
          <w:szCs w:val="22"/>
        </w:rPr>
        <w:t xml:space="preserve">и реализация </w:t>
      </w:r>
      <w:r w:rsidRPr="0037069E">
        <w:rPr>
          <w:sz w:val="22"/>
          <w:szCs w:val="22"/>
        </w:rPr>
        <w:t xml:space="preserve">тьюторских практик </w:t>
      </w:r>
      <w:r w:rsidRPr="0099057C">
        <w:rPr>
          <w:sz w:val="22"/>
          <w:szCs w:val="22"/>
        </w:rPr>
        <w:t xml:space="preserve"> в системе до</w:t>
      </w:r>
      <w:r>
        <w:rPr>
          <w:sz w:val="22"/>
          <w:szCs w:val="22"/>
        </w:rPr>
        <w:t xml:space="preserve">полнительного </w:t>
      </w:r>
      <w:r w:rsidRPr="0099057C">
        <w:rPr>
          <w:sz w:val="22"/>
          <w:szCs w:val="22"/>
        </w:rPr>
        <w:t>образования г. Чебоксары</w:t>
      </w:r>
    </w:p>
    <w:p w:rsidR="00456DC4" w:rsidRPr="003A14FB" w:rsidRDefault="00456DC4" w:rsidP="003C113A">
      <w:pPr>
        <w:jc w:val="both"/>
        <w:rPr>
          <w:b/>
          <w:bCs/>
          <w:i/>
          <w:iCs/>
          <w:sz w:val="22"/>
          <w:szCs w:val="22"/>
        </w:rPr>
      </w:pPr>
    </w:p>
    <w:p w:rsidR="00456DC4" w:rsidRDefault="00456DC4" w:rsidP="00105388">
      <w:pPr>
        <w:jc w:val="both"/>
        <w:rPr>
          <w:sz w:val="22"/>
          <w:szCs w:val="22"/>
        </w:rPr>
      </w:pPr>
      <w:r w:rsidRPr="0099057C">
        <w:rPr>
          <w:b/>
          <w:bCs/>
          <w:i/>
          <w:iCs/>
          <w:sz w:val="22"/>
          <w:szCs w:val="22"/>
        </w:rPr>
        <w:t>Задачи реализации направления:</w:t>
      </w:r>
      <w:r w:rsidRPr="00E3778E">
        <w:rPr>
          <w:sz w:val="22"/>
          <w:szCs w:val="22"/>
        </w:rPr>
        <w:t xml:space="preserve"> </w:t>
      </w:r>
    </w:p>
    <w:p w:rsidR="00456DC4" w:rsidRPr="00061276" w:rsidRDefault="00456DC4" w:rsidP="00061276">
      <w:pPr>
        <w:pStyle w:val="ListParagraph"/>
        <w:numPr>
          <w:ilvl w:val="0"/>
          <w:numId w:val="11"/>
        </w:numPr>
        <w:spacing w:after="0" w:line="240" w:lineRule="auto"/>
        <w:ind w:left="284" w:hanging="284"/>
        <w:jc w:val="both"/>
        <w:rPr>
          <w:rFonts w:ascii="Times New Roman" w:hAnsi="Times New Roman" w:cs="Times New Roman"/>
        </w:rPr>
      </w:pPr>
      <w:r w:rsidRPr="00061276">
        <w:rPr>
          <w:rFonts w:ascii="Times New Roman" w:hAnsi="Times New Roman" w:cs="Times New Roman"/>
        </w:rPr>
        <w:t xml:space="preserve">создание новых тьюторских практик на основе </w:t>
      </w:r>
      <w:r>
        <w:rPr>
          <w:rFonts w:ascii="Times New Roman" w:hAnsi="Times New Roman" w:cs="Times New Roman"/>
        </w:rPr>
        <w:t>освоения</w:t>
      </w:r>
      <w:r w:rsidRPr="00061276">
        <w:rPr>
          <w:rFonts w:ascii="Times New Roman" w:hAnsi="Times New Roman" w:cs="Times New Roman"/>
        </w:rPr>
        <w:t xml:space="preserve"> технологии «Образовательные события» с последующим ее внедрением  в образовательный процесс образовательных учреждений г. Чебоксары;</w:t>
      </w:r>
    </w:p>
    <w:p w:rsidR="00456DC4" w:rsidRPr="00061276" w:rsidRDefault="00456DC4" w:rsidP="00061276">
      <w:pPr>
        <w:pStyle w:val="ListParagraph"/>
        <w:numPr>
          <w:ilvl w:val="0"/>
          <w:numId w:val="11"/>
        </w:numPr>
        <w:spacing w:after="0" w:line="240" w:lineRule="auto"/>
        <w:ind w:left="284" w:hanging="284"/>
        <w:jc w:val="both"/>
        <w:rPr>
          <w:rFonts w:ascii="Times New Roman" w:hAnsi="Times New Roman" w:cs="Times New Roman"/>
        </w:rPr>
      </w:pPr>
      <w:r w:rsidRPr="00061276">
        <w:rPr>
          <w:rFonts w:ascii="Times New Roman" w:hAnsi="Times New Roman" w:cs="Times New Roman"/>
        </w:rPr>
        <w:t>осуществление организационного и научно-методического обеспечения процесса реализации тьюторских практик в системе дополнительного образования;</w:t>
      </w:r>
    </w:p>
    <w:p w:rsidR="00456DC4" w:rsidRPr="00061276" w:rsidRDefault="00456DC4" w:rsidP="00061276">
      <w:pPr>
        <w:pStyle w:val="ListParagraph"/>
        <w:numPr>
          <w:ilvl w:val="0"/>
          <w:numId w:val="11"/>
        </w:numPr>
        <w:spacing w:after="0" w:line="240" w:lineRule="auto"/>
        <w:ind w:left="284" w:hanging="284"/>
        <w:jc w:val="both"/>
        <w:rPr>
          <w:rFonts w:ascii="Times New Roman" w:hAnsi="Times New Roman" w:cs="Times New Roman"/>
        </w:rPr>
      </w:pPr>
      <w:r w:rsidRPr="00061276">
        <w:rPr>
          <w:rFonts w:ascii="Times New Roman" w:hAnsi="Times New Roman" w:cs="Times New Roman"/>
        </w:rPr>
        <w:t>формирование группы тьюторов в системе дополнительного образования;</w:t>
      </w:r>
    </w:p>
    <w:p w:rsidR="00456DC4" w:rsidRPr="00061276" w:rsidRDefault="00456DC4" w:rsidP="00061276">
      <w:pPr>
        <w:numPr>
          <w:ilvl w:val="0"/>
          <w:numId w:val="1"/>
        </w:numPr>
        <w:tabs>
          <w:tab w:val="clear" w:pos="360"/>
          <w:tab w:val="num" w:pos="240"/>
        </w:tabs>
        <w:ind w:left="284" w:hanging="284"/>
        <w:jc w:val="both"/>
        <w:rPr>
          <w:sz w:val="22"/>
          <w:szCs w:val="22"/>
        </w:rPr>
      </w:pPr>
      <w:r w:rsidRPr="00061276">
        <w:rPr>
          <w:sz w:val="22"/>
          <w:szCs w:val="22"/>
        </w:rPr>
        <w:t xml:space="preserve"> подготовка преподавателей - тренеров из числа обучившихся педагогов </w:t>
      </w:r>
      <w:r>
        <w:rPr>
          <w:sz w:val="22"/>
          <w:szCs w:val="22"/>
        </w:rPr>
        <w:t>УД</w:t>
      </w:r>
      <w:r w:rsidRPr="00061276">
        <w:rPr>
          <w:sz w:val="22"/>
          <w:szCs w:val="22"/>
        </w:rPr>
        <w:t xml:space="preserve">О с целью распространения технологий тьюторского сопровождения </w:t>
      </w:r>
      <w:r>
        <w:rPr>
          <w:sz w:val="22"/>
          <w:szCs w:val="22"/>
        </w:rPr>
        <w:t>в системе дополнительного образования</w:t>
      </w:r>
      <w:r w:rsidRPr="00061276">
        <w:rPr>
          <w:sz w:val="22"/>
          <w:szCs w:val="22"/>
        </w:rPr>
        <w:t>;</w:t>
      </w:r>
    </w:p>
    <w:p w:rsidR="00456DC4" w:rsidRDefault="00456DC4" w:rsidP="00061276">
      <w:pPr>
        <w:numPr>
          <w:ilvl w:val="0"/>
          <w:numId w:val="1"/>
        </w:numPr>
        <w:tabs>
          <w:tab w:val="clear" w:pos="360"/>
          <w:tab w:val="num" w:pos="240"/>
        </w:tabs>
        <w:ind w:left="284" w:hanging="284"/>
        <w:jc w:val="both"/>
        <w:rPr>
          <w:sz w:val="22"/>
          <w:szCs w:val="22"/>
        </w:rPr>
      </w:pPr>
      <w:r>
        <w:rPr>
          <w:sz w:val="22"/>
          <w:szCs w:val="22"/>
        </w:rPr>
        <w:t>формирование тьюторского сообщества педагогов в системе дополнительного образования;</w:t>
      </w:r>
    </w:p>
    <w:p w:rsidR="00456DC4" w:rsidRPr="001C68BE" w:rsidRDefault="00456DC4" w:rsidP="00061276">
      <w:pPr>
        <w:numPr>
          <w:ilvl w:val="0"/>
          <w:numId w:val="1"/>
        </w:numPr>
        <w:tabs>
          <w:tab w:val="clear" w:pos="360"/>
          <w:tab w:val="num" w:pos="240"/>
        </w:tabs>
        <w:ind w:left="284" w:hanging="284"/>
        <w:jc w:val="both"/>
        <w:rPr>
          <w:sz w:val="22"/>
          <w:szCs w:val="22"/>
        </w:rPr>
      </w:pPr>
      <w:r w:rsidRPr="001C68BE">
        <w:rPr>
          <w:sz w:val="22"/>
          <w:szCs w:val="22"/>
        </w:rPr>
        <w:t>формирование пакета тьюторских технологий, техник и приемов;</w:t>
      </w:r>
    </w:p>
    <w:p w:rsidR="00456DC4" w:rsidRDefault="00456DC4" w:rsidP="00061276">
      <w:pPr>
        <w:numPr>
          <w:ilvl w:val="0"/>
          <w:numId w:val="1"/>
        </w:numPr>
        <w:tabs>
          <w:tab w:val="clear" w:pos="360"/>
          <w:tab w:val="num" w:pos="240"/>
        </w:tabs>
        <w:ind w:left="284" w:hanging="284"/>
        <w:jc w:val="both"/>
        <w:rPr>
          <w:sz w:val="22"/>
          <w:szCs w:val="22"/>
        </w:rPr>
      </w:pPr>
      <w:r w:rsidRPr="001C68BE">
        <w:rPr>
          <w:sz w:val="22"/>
          <w:szCs w:val="22"/>
        </w:rPr>
        <w:t>формирование б</w:t>
      </w:r>
      <w:r>
        <w:rPr>
          <w:sz w:val="22"/>
          <w:szCs w:val="22"/>
        </w:rPr>
        <w:t>анка  лучших тьюторских практик в системе дополнительного образования.</w:t>
      </w:r>
    </w:p>
    <w:p w:rsidR="00456DC4" w:rsidRPr="001C68BE" w:rsidRDefault="00456DC4" w:rsidP="003C113A">
      <w:pPr>
        <w:jc w:val="both"/>
        <w:rPr>
          <w:sz w:val="22"/>
          <w:szCs w:val="22"/>
        </w:rPr>
      </w:pPr>
      <w:r>
        <w:rPr>
          <w:sz w:val="22"/>
          <w:szCs w:val="22"/>
        </w:rPr>
        <w:t xml:space="preserve"> </w:t>
      </w:r>
    </w:p>
    <w:p w:rsidR="00456DC4" w:rsidRPr="0099057C" w:rsidRDefault="00456DC4" w:rsidP="003C113A">
      <w:pPr>
        <w:jc w:val="both"/>
        <w:rPr>
          <w:b/>
          <w:bCs/>
          <w:i/>
          <w:iCs/>
          <w:sz w:val="22"/>
          <w:szCs w:val="22"/>
        </w:rPr>
      </w:pPr>
      <w:r>
        <w:rPr>
          <w:b/>
          <w:bCs/>
          <w:i/>
          <w:iCs/>
          <w:sz w:val="22"/>
          <w:szCs w:val="22"/>
        </w:rPr>
        <w:t>Механизм реализации данного направления проекта:</w:t>
      </w:r>
    </w:p>
    <w:p w:rsidR="00456DC4" w:rsidRPr="00061276" w:rsidRDefault="00456DC4" w:rsidP="00061276">
      <w:pPr>
        <w:jc w:val="both"/>
        <w:rPr>
          <w:sz w:val="22"/>
          <w:szCs w:val="22"/>
        </w:rPr>
      </w:pPr>
      <w:r w:rsidRPr="00061276">
        <w:rPr>
          <w:sz w:val="22"/>
          <w:szCs w:val="22"/>
        </w:rPr>
        <w:t xml:space="preserve">1. формирование организационной группы реализации данного направления проекта </w:t>
      </w:r>
      <w:r w:rsidRPr="00061276">
        <w:rPr>
          <w:i/>
          <w:iCs/>
          <w:sz w:val="22"/>
          <w:szCs w:val="22"/>
        </w:rPr>
        <w:t xml:space="preserve">(в группе – 3-5 человек; в группу входят организационные и содержательные координаторы МБОУ «Центр развития творчества детей и юношества «Росток»  г. Чебоксары); </w:t>
      </w:r>
    </w:p>
    <w:p w:rsidR="00456DC4" w:rsidRDefault="00456DC4" w:rsidP="003C113A">
      <w:pPr>
        <w:spacing w:before="60" w:after="60"/>
        <w:ind w:right="148"/>
        <w:jc w:val="both"/>
        <w:rPr>
          <w:sz w:val="22"/>
          <w:szCs w:val="22"/>
        </w:rPr>
      </w:pPr>
      <w:r>
        <w:rPr>
          <w:sz w:val="22"/>
          <w:szCs w:val="22"/>
        </w:rPr>
        <w:t>2.формирование группы тьюторов из числа содержательных координаторов и педагогов центра, прошедших курс обучения в муниципальной Школе Тьютора, для осуществления тьюторского сопровождения педагогов, участников проекта (</w:t>
      </w:r>
      <w:r w:rsidRPr="00061276">
        <w:rPr>
          <w:i/>
          <w:iCs/>
          <w:sz w:val="22"/>
          <w:szCs w:val="22"/>
        </w:rPr>
        <w:t>2-3 человека</w:t>
      </w:r>
      <w:r>
        <w:rPr>
          <w:sz w:val="22"/>
          <w:szCs w:val="22"/>
        </w:rPr>
        <w:t>);</w:t>
      </w:r>
    </w:p>
    <w:p w:rsidR="00456DC4" w:rsidRPr="005D11A2" w:rsidRDefault="00456DC4" w:rsidP="003C113A">
      <w:pPr>
        <w:spacing w:before="60" w:after="60"/>
        <w:ind w:right="148"/>
        <w:jc w:val="both"/>
        <w:rPr>
          <w:i/>
          <w:iCs/>
          <w:sz w:val="22"/>
          <w:szCs w:val="22"/>
        </w:rPr>
      </w:pPr>
      <w:r>
        <w:rPr>
          <w:sz w:val="22"/>
          <w:szCs w:val="22"/>
        </w:rPr>
        <w:t>3. организация процесса освоения технологий тьюторского сопровождения воспитанников учреждения дополнительного образования при тьюторском сопровождении научного руководителя проекта (</w:t>
      </w:r>
      <w:r w:rsidRPr="005D11A2">
        <w:rPr>
          <w:i/>
          <w:iCs/>
          <w:sz w:val="22"/>
          <w:szCs w:val="22"/>
        </w:rPr>
        <w:t>для этого потребуются 2-3 учебных занятия и тьюторские консультации научного руководителя проекта);</w:t>
      </w:r>
    </w:p>
    <w:p w:rsidR="00456DC4" w:rsidRDefault="00456DC4" w:rsidP="003C113A">
      <w:pPr>
        <w:spacing w:before="60" w:after="60"/>
        <w:ind w:right="148"/>
        <w:jc w:val="both"/>
        <w:rPr>
          <w:sz w:val="22"/>
          <w:szCs w:val="22"/>
        </w:rPr>
      </w:pPr>
      <w:r>
        <w:rPr>
          <w:sz w:val="22"/>
          <w:szCs w:val="22"/>
        </w:rPr>
        <w:t xml:space="preserve">4. организация процесса освоения технологии «Образовательное событие» на примере двух – трех событий, организованных центром в течение учебного года (для этого потребуется проведение не менее 5 организационных встреч, 2-3 учебных занятий и 5-7 консультаций научного руководителя проекта, образовательное событие должно быть обязательно включено в план работы центра и в качестве потенциальных участников рассматривать не только воспитанников центра, постоянно занимающихся в учебных объединениях центра, но и школьников, обучающихся в общеобразовательных учреждениях города Чебоксары, республики и других регионов); </w:t>
      </w:r>
    </w:p>
    <w:p w:rsidR="00456DC4" w:rsidRDefault="00456DC4" w:rsidP="00FC0A7B">
      <w:pPr>
        <w:spacing w:before="60" w:after="60"/>
        <w:ind w:right="148"/>
        <w:jc w:val="both"/>
        <w:rPr>
          <w:sz w:val="22"/>
          <w:szCs w:val="22"/>
        </w:rPr>
      </w:pPr>
      <w:r>
        <w:rPr>
          <w:sz w:val="22"/>
          <w:szCs w:val="22"/>
        </w:rPr>
        <w:t xml:space="preserve">5. апробация механизма </w:t>
      </w:r>
      <w:r w:rsidRPr="00F14CA9">
        <w:rPr>
          <w:sz w:val="22"/>
          <w:szCs w:val="22"/>
        </w:rPr>
        <w:t>организаци</w:t>
      </w:r>
      <w:r>
        <w:rPr>
          <w:sz w:val="22"/>
          <w:szCs w:val="22"/>
        </w:rPr>
        <w:t>и</w:t>
      </w:r>
      <w:r w:rsidRPr="00F14CA9">
        <w:rPr>
          <w:sz w:val="22"/>
          <w:szCs w:val="22"/>
        </w:rPr>
        <w:t xml:space="preserve"> тьюторских стажировок  </w:t>
      </w:r>
      <w:r>
        <w:rPr>
          <w:sz w:val="22"/>
          <w:szCs w:val="22"/>
        </w:rPr>
        <w:t>для работников учреждений дополнительного образования, разр</w:t>
      </w:r>
      <w:r w:rsidRPr="00F14CA9">
        <w:rPr>
          <w:sz w:val="22"/>
          <w:szCs w:val="22"/>
        </w:rPr>
        <w:t>аботанного в муниципальном сетевом проекте «Тьюторские технологии в образовании»;</w:t>
      </w:r>
    </w:p>
    <w:p w:rsidR="00456DC4" w:rsidRPr="00F14CA9" w:rsidRDefault="00456DC4" w:rsidP="00FC0A7B">
      <w:pPr>
        <w:spacing w:before="60" w:after="60"/>
        <w:ind w:right="148"/>
        <w:jc w:val="both"/>
        <w:rPr>
          <w:sz w:val="22"/>
          <w:szCs w:val="22"/>
        </w:rPr>
      </w:pPr>
      <w:r>
        <w:rPr>
          <w:sz w:val="22"/>
          <w:szCs w:val="22"/>
        </w:rPr>
        <w:t>6. описание тьюторской практики организации образовательных событий и осуществления тьюторского сопровождения воспитанников учреждения дополнительного образования (</w:t>
      </w:r>
      <w:r w:rsidRPr="005D11A2">
        <w:rPr>
          <w:i/>
          <w:iCs/>
          <w:sz w:val="22"/>
          <w:szCs w:val="22"/>
        </w:rPr>
        <w:t>возможны подготовка и выпуск красочного издания);</w:t>
      </w:r>
    </w:p>
    <w:p w:rsidR="00456DC4" w:rsidRDefault="00456DC4" w:rsidP="003C113A">
      <w:pPr>
        <w:jc w:val="both"/>
        <w:rPr>
          <w:sz w:val="22"/>
          <w:szCs w:val="22"/>
        </w:rPr>
      </w:pPr>
      <w:r w:rsidRPr="00F14CA9">
        <w:rPr>
          <w:sz w:val="22"/>
          <w:szCs w:val="22"/>
        </w:rPr>
        <w:t>7. формирование банка т</w:t>
      </w:r>
      <w:r>
        <w:rPr>
          <w:sz w:val="22"/>
          <w:szCs w:val="22"/>
        </w:rPr>
        <w:t>ьюторских практик и технологий;</w:t>
      </w:r>
    </w:p>
    <w:p w:rsidR="00456DC4" w:rsidRPr="00F14CA9" w:rsidRDefault="00456DC4" w:rsidP="003C113A">
      <w:pPr>
        <w:jc w:val="both"/>
        <w:rPr>
          <w:b/>
          <w:bCs/>
          <w:sz w:val="22"/>
          <w:szCs w:val="22"/>
          <w:u w:val="single"/>
        </w:rPr>
      </w:pPr>
      <w:r>
        <w:rPr>
          <w:sz w:val="22"/>
          <w:szCs w:val="22"/>
        </w:rPr>
        <w:t>8. участие тьюторских стажировочных площадок дошкольных образовательных учреждений в межрегиональном образовательном форуме «Индивидуализация образования: от практики к осмыслению»</w:t>
      </w:r>
      <w:r w:rsidRPr="00F14CA9">
        <w:rPr>
          <w:sz w:val="22"/>
          <w:szCs w:val="22"/>
        </w:rPr>
        <w:t xml:space="preserve">  </w:t>
      </w:r>
      <w:r w:rsidRPr="00F14CA9">
        <w:rPr>
          <w:b/>
          <w:bCs/>
          <w:sz w:val="22"/>
          <w:szCs w:val="22"/>
          <w:u w:val="single"/>
        </w:rPr>
        <w:t xml:space="preserve"> </w:t>
      </w:r>
    </w:p>
    <w:p w:rsidR="00456DC4" w:rsidRDefault="00456DC4" w:rsidP="003C113A">
      <w:pPr>
        <w:spacing w:before="60" w:after="60"/>
        <w:ind w:left="57" w:right="148"/>
        <w:rPr>
          <w:b/>
          <w:bCs/>
          <w:sz w:val="22"/>
          <w:szCs w:val="22"/>
          <w:u w:val="single"/>
        </w:rPr>
      </w:pPr>
    </w:p>
    <w:p w:rsidR="00456DC4" w:rsidRPr="001C68BE" w:rsidRDefault="00456DC4" w:rsidP="003C113A">
      <w:pPr>
        <w:spacing w:before="60" w:after="60"/>
        <w:ind w:left="57" w:right="148"/>
        <w:rPr>
          <w:b/>
          <w:bCs/>
          <w:sz w:val="22"/>
          <w:szCs w:val="22"/>
          <w:u w:val="single"/>
        </w:rPr>
      </w:pPr>
      <w:r w:rsidRPr="001C68BE">
        <w:rPr>
          <w:b/>
          <w:bCs/>
          <w:sz w:val="22"/>
          <w:szCs w:val="22"/>
          <w:u w:val="single"/>
        </w:rPr>
        <w:t>Ожидаемые результаты</w:t>
      </w:r>
    </w:p>
    <w:p w:rsidR="00456DC4" w:rsidRPr="001C68BE" w:rsidRDefault="00456DC4" w:rsidP="00105388">
      <w:pPr>
        <w:numPr>
          <w:ilvl w:val="0"/>
          <w:numId w:val="10"/>
        </w:numPr>
        <w:ind w:left="360" w:hanging="303"/>
        <w:jc w:val="both"/>
        <w:rPr>
          <w:sz w:val="22"/>
          <w:szCs w:val="22"/>
        </w:rPr>
      </w:pPr>
      <w:r w:rsidRPr="001C68BE">
        <w:rPr>
          <w:sz w:val="22"/>
          <w:szCs w:val="22"/>
        </w:rPr>
        <w:t xml:space="preserve">наличие </w:t>
      </w:r>
      <w:r>
        <w:rPr>
          <w:sz w:val="22"/>
          <w:szCs w:val="22"/>
        </w:rPr>
        <w:t xml:space="preserve">новых </w:t>
      </w:r>
      <w:r w:rsidRPr="001C68BE">
        <w:rPr>
          <w:sz w:val="22"/>
          <w:szCs w:val="22"/>
        </w:rPr>
        <w:t xml:space="preserve">тьюторских </w:t>
      </w:r>
      <w:r>
        <w:rPr>
          <w:sz w:val="22"/>
          <w:szCs w:val="22"/>
        </w:rPr>
        <w:t>практик (</w:t>
      </w:r>
      <w:r w:rsidRPr="00FC0A7B">
        <w:rPr>
          <w:i/>
          <w:iCs/>
          <w:sz w:val="22"/>
          <w:szCs w:val="22"/>
        </w:rPr>
        <w:t>организация Образовательных событий в учреждении дополнительного образования и осуществление тьюторского сопровождения воспитанников  системы дополнительного образования</w:t>
      </w:r>
      <w:r>
        <w:rPr>
          <w:sz w:val="22"/>
          <w:szCs w:val="22"/>
        </w:rPr>
        <w:t xml:space="preserve">); </w:t>
      </w:r>
    </w:p>
    <w:p w:rsidR="00456DC4" w:rsidRDefault="00456DC4" w:rsidP="00105388">
      <w:pPr>
        <w:numPr>
          <w:ilvl w:val="0"/>
          <w:numId w:val="10"/>
        </w:numPr>
        <w:ind w:left="360" w:hanging="303"/>
        <w:jc w:val="both"/>
        <w:rPr>
          <w:sz w:val="22"/>
          <w:szCs w:val="22"/>
        </w:rPr>
      </w:pPr>
      <w:r>
        <w:rPr>
          <w:sz w:val="22"/>
          <w:szCs w:val="22"/>
        </w:rPr>
        <w:t xml:space="preserve">наличие </w:t>
      </w:r>
      <w:r w:rsidRPr="001C68BE">
        <w:rPr>
          <w:sz w:val="22"/>
          <w:szCs w:val="22"/>
        </w:rPr>
        <w:t>групп</w:t>
      </w:r>
      <w:r>
        <w:rPr>
          <w:sz w:val="22"/>
          <w:szCs w:val="22"/>
        </w:rPr>
        <w:t>ы</w:t>
      </w:r>
      <w:r w:rsidRPr="001C68BE">
        <w:rPr>
          <w:sz w:val="22"/>
          <w:szCs w:val="22"/>
        </w:rPr>
        <w:t xml:space="preserve"> педагогов</w:t>
      </w:r>
      <w:r>
        <w:rPr>
          <w:sz w:val="22"/>
          <w:szCs w:val="22"/>
        </w:rPr>
        <w:t xml:space="preserve"> в системе дополнительного образования</w:t>
      </w:r>
      <w:r w:rsidRPr="001C68BE">
        <w:rPr>
          <w:sz w:val="22"/>
          <w:szCs w:val="22"/>
        </w:rPr>
        <w:t xml:space="preserve">, </w:t>
      </w:r>
      <w:r>
        <w:rPr>
          <w:sz w:val="22"/>
          <w:szCs w:val="22"/>
        </w:rPr>
        <w:t xml:space="preserve"> являющихся авторами тьюторских практик, умеющих успешно осуществлять процесс</w:t>
      </w:r>
      <w:r w:rsidRPr="001C68BE">
        <w:rPr>
          <w:sz w:val="22"/>
          <w:szCs w:val="22"/>
        </w:rPr>
        <w:t xml:space="preserve"> тьюторского сопровождения </w:t>
      </w:r>
      <w:r>
        <w:rPr>
          <w:sz w:val="22"/>
          <w:szCs w:val="22"/>
        </w:rPr>
        <w:t>воспитанников дополнительного образования</w:t>
      </w:r>
      <w:r w:rsidRPr="001C68BE">
        <w:rPr>
          <w:sz w:val="22"/>
          <w:szCs w:val="22"/>
        </w:rPr>
        <w:t xml:space="preserve"> и </w:t>
      </w:r>
      <w:r>
        <w:rPr>
          <w:sz w:val="22"/>
          <w:szCs w:val="22"/>
        </w:rPr>
        <w:t>подготовленных к обучению педагогов других учреждений дополнительного образования в формате тьюторской стажировки;</w:t>
      </w:r>
    </w:p>
    <w:p w:rsidR="00456DC4" w:rsidRDefault="00456DC4" w:rsidP="00105388">
      <w:pPr>
        <w:numPr>
          <w:ilvl w:val="0"/>
          <w:numId w:val="10"/>
        </w:numPr>
        <w:ind w:left="360" w:hanging="303"/>
        <w:jc w:val="both"/>
        <w:rPr>
          <w:sz w:val="22"/>
          <w:szCs w:val="22"/>
        </w:rPr>
      </w:pPr>
      <w:r>
        <w:rPr>
          <w:sz w:val="22"/>
          <w:szCs w:val="22"/>
        </w:rPr>
        <w:t>наличие группы тьюторов, готовых к организации тьюторского сопровождения педагогов учреждений дополнительного образования;</w:t>
      </w:r>
    </w:p>
    <w:p w:rsidR="00456DC4" w:rsidRDefault="00456DC4" w:rsidP="00105388">
      <w:pPr>
        <w:numPr>
          <w:ilvl w:val="0"/>
          <w:numId w:val="10"/>
        </w:numPr>
        <w:ind w:left="360" w:hanging="303"/>
        <w:jc w:val="both"/>
        <w:rPr>
          <w:sz w:val="22"/>
          <w:szCs w:val="22"/>
        </w:rPr>
      </w:pPr>
      <w:r w:rsidRPr="001C68BE">
        <w:rPr>
          <w:sz w:val="22"/>
          <w:szCs w:val="22"/>
        </w:rPr>
        <w:t>банк  лучших тьюторских практик</w:t>
      </w:r>
      <w:r>
        <w:rPr>
          <w:sz w:val="22"/>
          <w:szCs w:val="22"/>
        </w:rPr>
        <w:t xml:space="preserve"> и технологий</w:t>
      </w:r>
      <w:r w:rsidRPr="001C68BE">
        <w:rPr>
          <w:sz w:val="22"/>
          <w:szCs w:val="22"/>
        </w:rPr>
        <w:t>.</w:t>
      </w:r>
    </w:p>
    <w:p w:rsidR="00456DC4" w:rsidRDefault="00456DC4" w:rsidP="003C113A">
      <w:pPr>
        <w:jc w:val="both"/>
        <w:rPr>
          <w:sz w:val="22"/>
          <w:szCs w:val="22"/>
        </w:rPr>
      </w:pPr>
    </w:p>
    <w:p w:rsidR="00456DC4" w:rsidRPr="001C68BE" w:rsidRDefault="00456DC4" w:rsidP="003C113A">
      <w:pPr>
        <w:spacing w:before="60" w:after="60"/>
        <w:ind w:right="148"/>
        <w:rPr>
          <w:b/>
          <w:bCs/>
          <w:sz w:val="22"/>
          <w:szCs w:val="22"/>
          <w:u w:val="single"/>
        </w:rPr>
      </w:pPr>
      <w:r w:rsidRPr="001C68BE">
        <w:rPr>
          <w:sz w:val="22"/>
          <w:szCs w:val="22"/>
        </w:rPr>
        <w:t xml:space="preserve"> </w:t>
      </w:r>
      <w:r w:rsidRPr="001C68BE">
        <w:rPr>
          <w:b/>
          <w:bCs/>
          <w:sz w:val="22"/>
          <w:szCs w:val="22"/>
          <w:u w:val="single"/>
        </w:rPr>
        <w:t>Целевые группы</w:t>
      </w:r>
    </w:p>
    <w:p w:rsidR="00456DC4" w:rsidRPr="001C68BE" w:rsidRDefault="00456DC4" w:rsidP="003C113A">
      <w:pPr>
        <w:numPr>
          <w:ilvl w:val="0"/>
          <w:numId w:val="3"/>
        </w:numPr>
        <w:jc w:val="both"/>
        <w:rPr>
          <w:sz w:val="22"/>
          <w:szCs w:val="22"/>
        </w:rPr>
      </w:pPr>
      <w:r>
        <w:rPr>
          <w:sz w:val="22"/>
          <w:szCs w:val="22"/>
        </w:rPr>
        <w:t>руководители и педагогические работники</w:t>
      </w:r>
      <w:r w:rsidRPr="001C68BE">
        <w:rPr>
          <w:sz w:val="22"/>
          <w:szCs w:val="22"/>
        </w:rPr>
        <w:t xml:space="preserve"> </w:t>
      </w:r>
      <w:r>
        <w:rPr>
          <w:sz w:val="22"/>
          <w:szCs w:val="22"/>
        </w:rPr>
        <w:t>учреждений дополнительного образования</w:t>
      </w:r>
      <w:r w:rsidRPr="001C68BE">
        <w:rPr>
          <w:sz w:val="22"/>
          <w:szCs w:val="22"/>
        </w:rPr>
        <w:t xml:space="preserve">;  </w:t>
      </w:r>
    </w:p>
    <w:p w:rsidR="00456DC4" w:rsidRPr="003C113A" w:rsidRDefault="00456DC4" w:rsidP="003C113A">
      <w:pPr>
        <w:numPr>
          <w:ilvl w:val="0"/>
          <w:numId w:val="3"/>
        </w:numPr>
        <w:jc w:val="both"/>
        <w:rPr>
          <w:sz w:val="22"/>
          <w:szCs w:val="22"/>
        </w:rPr>
      </w:pPr>
      <w:r>
        <w:rPr>
          <w:sz w:val="22"/>
          <w:szCs w:val="22"/>
        </w:rPr>
        <w:t>родители воспитанников учреждений дополнительного образования.</w:t>
      </w:r>
    </w:p>
    <w:p w:rsidR="00456DC4" w:rsidRDefault="00456DC4" w:rsidP="003611DD">
      <w:pPr>
        <w:rPr>
          <w:sz w:val="22"/>
          <w:szCs w:val="22"/>
        </w:rPr>
      </w:pPr>
    </w:p>
    <w:p w:rsidR="00456DC4" w:rsidRPr="001C68BE" w:rsidRDefault="00456DC4" w:rsidP="003611DD">
      <w:pPr>
        <w:jc w:val="both"/>
        <w:rPr>
          <w:sz w:val="22"/>
          <w:szCs w:val="22"/>
        </w:rPr>
      </w:pPr>
      <w:r w:rsidRPr="001C68BE">
        <w:rPr>
          <w:sz w:val="22"/>
          <w:szCs w:val="22"/>
        </w:rPr>
        <w:t xml:space="preserve"> </w:t>
      </w:r>
    </w:p>
    <w:p w:rsidR="00456DC4" w:rsidRDefault="00456DC4" w:rsidP="00FC0A7B">
      <w:pPr>
        <w:jc w:val="center"/>
        <w:rPr>
          <w:b/>
          <w:bCs/>
          <w:sz w:val="22"/>
          <w:szCs w:val="22"/>
        </w:rPr>
      </w:pPr>
      <w:r w:rsidRPr="0099057C">
        <w:rPr>
          <w:b/>
          <w:bCs/>
          <w:sz w:val="22"/>
          <w:szCs w:val="22"/>
        </w:rPr>
        <w:t>Направление «Тьюторс</w:t>
      </w:r>
      <w:r>
        <w:rPr>
          <w:b/>
          <w:bCs/>
          <w:sz w:val="22"/>
          <w:szCs w:val="22"/>
        </w:rPr>
        <w:t>кая стажировка</w:t>
      </w:r>
    </w:p>
    <w:p w:rsidR="00456DC4" w:rsidRPr="0099057C" w:rsidRDefault="00456DC4" w:rsidP="00FC0A7B">
      <w:pPr>
        <w:jc w:val="center"/>
        <w:rPr>
          <w:b/>
          <w:bCs/>
          <w:sz w:val="22"/>
          <w:szCs w:val="22"/>
        </w:rPr>
      </w:pPr>
      <w:r>
        <w:rPr>
          <w:b/>
          <w:bCs/>
          <w:sz w:val="22"/>
          <w:szCs w:val="22"/>
        </w:rPr>
        <w:t xml:space="preserve"> как ресурс развития индивидуализации образования»</w:t>
      </w:r>
    </w:p>
    <w:p w:rsidR="00456DC4" w:rsidRDefault="00456DC4" w:rsidP="00FC0A7B">
      <w:pPr>
        <w:pStyle w:val="ListParagraph"/>
        <w:spacing w:after="0" w:line="240" w:lineRule="auto"/>
        <w:jc w:val="both"/>
      </w:pPr>
    </w:p>
    <w:p w:rsidR="00456DC4" w:rsidRPr="004644ED" w:rsidRDefault="00456DC4" w:rsidP="004644ED">
      <w:pPr>
        <w:pStyle w:val="ListParagraph"/>
        <w:spacing w:after="0" w:line="240" w:lineRule="auto"/>
        <w:ind w:left="0"/>
        <w:jc w:val="both"/>
        <w:rPr>
          <w:rFonts w:ascii="Times New Roman" w:hAnsi="Times New Roman" w:cs="Times New Roman"/>
        </w:rPr>
      </w:pPr>
      <w:r w:rsidRPr="004644ED">
        <w:rPr>
          <w:rFonts w:ascii="Times New Roman" w:hAnsi="Times New Roman" w:cs="Times New Roman"/>
        </w:rPr>
        <w:t>Ключевыми организационными операторами и ресурсными центрами реализации данного направления проекта являются МБОУ «Центр ПМСС «Содружество»  г. Чебоксары (</w:t>
      </w:r>
      <w:r>
        <w:rPr>
          <w:rFonts w:ascii="Times New Roman" w:hAnsi="Times New Roman" w:cs="Times New Roman"/>
        </w:rPr>
        <w:t>директор</w:t>
      </w:r>
      <w:r w:rsidRPr="004644ED">
        <w:rPr>
          <w:rFonts w:ascii="Times New Roman" w:hAnsi="Times New Roman" w:cs="Times New Roman"/>
        </w:rPr>
        <w:t xml:space="preserve"> – Удина Т.Н.); МАОУ «Гимназия № 5» г. Чебоксары</w:t>
      </w:r>
      <w:r>
        <w:rPr>
          <w:rFonts w:ascii="Times New Roman" w:hAnsi="Times New Roman" w:cs="Times New Roman"/>
        </w:rPr>
        <w:t xml:space="preserve"> (директор Исаева И.В.);</w:t>
      </w:r>
      <w:r w:rsidRPr="004644ED">
        <w:rPr>
          <w:rFonts w:ascii="Times New Roman" w:hAnsi="Times New Roman" w:cs="Times New Roman"/>
        </w:rPr>
        <w:t xml:space="preserve">  МБОУ «Лицей № 44» г. Чебоксары</w:t>
      </w:r>
      <w:r>
        <w:rPr>
          <w:rFonts w:ascii="Times New Roman" w:hAnsi="Times New Roman" w:cs="Times New Roman"/>
        </w:rPr>
        <w:t xml:space="preserve"> (директор Кузьмина Л.В.)</w:t>
      </w:r>
      <w:r w:rsidRPr="004644ED">
        <w:rPr>
          <w:rFonts w:ascii="Times New Roman" w:hAnsi="Times New Roman" w:cs="Times New Roman"/>
        </w:rPr>
        <w:t xml:space="preserve">; </w:t>
      </w:r>
      <w:r>
        <w:rPr>
          <w:rFonts w:ascii="Times New Roman" w:hAnsi="Times New Roman" w:cs="Times New Roman"/>
        </w:rPr>
        <w:t xml:space="preserve"> </w:t>
      </w:r>
      <w:r w:rsidRPr="004644ED">
        <w:rPr>
          <w:rFonts w:ascii="Times New Roman" w:hAnsi="Times New Roman" w:cs="Times New Roman"/>
        </w:rPr>
        <w:t>МБОУ «НОШ № 1» г. Чебоксары</w:t>
      </w:r>
      <w:r>
        <w:rPr>
          <w:rFonts w:ascii="Times New Roman" w:hAnsi="Times New Roman" w:cs="Times New Roman"/>
        </w:rPr>
        <w:t xml:space="preserve"> (директор Николаева Т.Л.)</w:t>
      </w:r>
      <w:r w:rsidRPr="004644ED">
        <w:rPr>
          <w:rFonts w:ascii="Times New Roman" w:hAnsi="Times New Roman" w:cs="Times New Roman"/>
        </w:rPr>
        <w:t>; МБОУ «СОШ № 19» г. Чебоксары</w:t>
      </w:r>
      <w:r>
        <w:rPr>
          <w:rFonts w:ascii="Times New Roman" w:hAnsi="Times New Roman" w:cs="Times New Roman"/>
        </w:rPr>
        <w:t xml:space="preserve"> (директор Маслова Н.А.)</w:t>
      </w:r>
      <w:r w:rsidRPr="004644ED">
        <w:rPr>
          <w:rFonts w:ascii="Times New Roman" w:hAnsi="Times New Roman" w:cs="Times New Roman"/>
        </w:rPr>
        <w:t>; МБОУ «СОШ № 36» г. Чебоксары</w:t>
      </w:r>
      <w:r>
        <w:rPr>
          <w:rFonts w:ascii="Times New Roman" w:hAnsi="Times New Roman" w:cs="Times New Roman"/>
        </w:rPr>
        <w:t xml:space="preserve"> (директор Короткова О.В.)</w:t>
      </w:r>
      <w:r w:rsidRPr="004644ED">
        <w:rPr>
          <w:rFonts w:ascii="Times New Roman" w:hAnsi="Times New Roman" w:cs="Times New Roman"/>
        </w:rPr>
        <w:t xml:space="preserve">; </w:t>
      </w:r>
      <w:r>
        <w:rPr>
          <w:rFonts w:ascii="Times New Roman" w:hAnsi="Times New Roman" w:cs="Times New Roman"/>
        </w:rPr>
        <w:t xml:space="preserve"> </w:t>
      </w:r>
      <w:r w:rsidRPr="004644ED">
        <w:rPr>
          <w:rFonts w:ascii="Times New Roman" w:hAnsi="Times New Roman" w:cs="Times New Roman"/>
        </w:rPr>
        <w:t>МБОУ «СОШ № 57» г. Чебоксары</w:t>
      </w:r>
      <w:r>
        <w:rPr>
          <w:rFonts w:ascii="Times New Roman" w:hAnsi="Times New Roman" w:cs="Times New Roman"/>
        </w:rPr>
        <w:t xml:space="preserve"> (директор Нилова Р.Р.)</w:t>
      </w:r>
      <w:r w:rsidRPr="004644ED">
        <w:rPr>
          <w:rFonts w:ascii="Times New Roman" w:hAnsi="Times New Roman" w:cs="Times New Roman"/>
        </w:rPr>
        <w:t xml:space="preserve">; </w:t>
      </w:r>
      <w:r>
        <w:rPr>
          <w:rFonts w:ascii="Times New Roman" w:hAnsi="Times New Roman" w:cs="Times New Roman"/>
        </w:rPr>
        <w:t xml:space="preserve"> </w:t>
      </w:r>
      <w:r w:rsidRPr="004644ED">
        <w:rPr>
          <w:rFonts w:ascii="Times New Roman" w:hAnsi="Times New Roman" w:cs="Times New Roman"/>
        </w:rPr>
        <w:t xml:space="preserve"> мастерск</w:t>
      </w:r>
      <w:r>
        <w:rPr>
          <w:rFonts w:ascii="Times New Roman" w:hAnsi="Times New Roman" w:cs="Times New Roman"/>
        </w:rPr>
        <w:t>ая</w:t>
      </w:r>
      <w:r w:rsidRPr="004644ED">
        <w:rPr>
          <w:rFonts w:ascii="Times New Roman" w:hAnsi="Times New Roman" w:cs="Times New Roman"/>
        </w:rPr>
        <w:t xml:space="preserve"> «Личностно-орентированное образование» Ассоциации учителей начальных классов</w:t>
      </w:r>
      <w:r>
        <w:rPr>
          <w:rFonts w:ascii="Times New Roman" w:hAnsi="Times New Roman" w:cs="Times New Roman"/>
        </w:rPr>
        <w:t xml:space="preserve"> (руководитель мастерской Андреева Т.Н.) </w:t>
      </w:r>
      <w:r w:rsidRPr="004644ED">
        <w:rPr>
          <w:rFonts w:ascii="Times New Roman" w:hAnsi="Times New Roman" w:cs="Times New Roman"/>
        </w:rPr>
        <w:t>.</w:t>
      </w:r>
    </w:p>
    <w:p w:rsidR="00456DC4" w:rsidRDefault="00456DC4" w:rsidP="00FC0A7B">
      <w:pPr>
        <w:jc w:val="both"/>
        <w:rPr>
          <w:sz w:val="22"/>
          <w:szCs w:val="22"/>
        </w:rPr>
      </w:pPr>
    </w:p>
    <w:p w:rsidR="00456DC4" w:rsidRDefault="00456DC4" w:rsidP="00FC0A7B">
      <w:pPr>
        <w:jc w:val="both"/>
        <w:rPr>
          <w:b/>
          <w:bCs/>
          <w:i/>
          <w:iCs/>
          <w:sz w:val="22"/>
          <w:szCs w:val="22"/>
        </w:rPr>
      </w:pPr>
      <w:r w:rsidRPr="003A14FB">
        <w:rPr>
          <w:b/>
          <w:bCs/>
          <w:i/>
          <w:iCs/>
          <w:sz w:val="22"/>
          <w:szCs w:val="22"/>
        </w:rPr>
        <w:t>Цел</w:t>
      </w:r>
      <w:r>
        <w:rPr>
          <w:b/>
          <w:bCs/>
          <w:i/>
          <w:iCs/>
          <w:sz w:val="22"/>
          <w:szCs w:val="22"/>
        </w:rPr>
        <w:t>и</w:t>
      </w:r>
      <w:r w:rsidRPr="003A14FB">
        <w:rPr>
          <w:b/>
          <w:bCs/>
          <w:i/>
          <w:iCs/>
          <w:sz w:val="22"/>
          <w:szCs w:val="22"/>
        </w:rPr>
        <w:t xml:space="preserve"> реализации данного направления: </w:t>
      </w:r>
    </w:p>
    <w:p w:rsidR="00456DC4" w:rsidRDefault="00456DC4" w:rsidP="00FC0A7B">
      <w:pPr>
        <w:jc w:val="both"/>
        <w:rPr>
          <w:sz w:val="22"/>
          <w:szCs w:val="22"/>
        </w:rPr>
      </w:pPr>
      <w:r w:rsidRPr="00FF7E6E">
        <w:rPr>
          <w:sz w:val="22"/>
          <w:szCs w:val="22"/>
        </w:rPr>
        <w:t>1.апробация механизма</w:t>
      </w:r>
      <w:r>
        <w:rPr>
          <w:b/>
          <w:bCs/>
          <w:i/>
          <w:iCs/>
          <w:sz w:val="22"/>
          <w:szCs w:val="22"/>
        </w:rPr>
        <w:t xml:space="preserve"> </w:t>
      </w:r>
      <w:r>
        <w:rPr>
          <w:sz w:val="22"/>
          <w:szCs w:val="22"/>
        </w:rPr>
        <w:t xml:space="preserve">организации </w:t>
      </w:r>
      <w:r w:rsidRPr="0037069E">
        <w:rPr>
          <w:sz w:val="22"/>
          <w:szCs w:val="22"/>
        </w:rPr>
        <w:t>тьюторск</w:t>
      </w:r>
      <w:r>
        <w:rPr>
          <w:sz w:val="22"/>
          <w:szCs w:val="22"/>
        </w:rPr>
        <w:t>ой стажировки</w:t>
      </w:r>
      <w:r w:rsidRPr="0099057C">
        <w:rPr>
          <w:sz w:val="22"/>
          <w:szCs w:val="22"/>
        </w:rPr>
        <w:t xml:space="preserve"> </w:t>
      </w:r>
      <w:r>
        <w:rPr>
          <w:sz w:val="22"/>
          <w:szCs w:val="22"/>
        </w:rPr>
        <w:t>на базе образовательных учреждений г.Чебоксары, получивших статус тьюторских стажировочных площадок;</w:t>
      </w:r>
    </w:p>
    <w:p w:rsidR="00456DC4" w:rsidRPr="0099057C" w:rsidRDefault="00456DC4" w:rsidP="00FC0A7B">
      <w:pPr>
        <w:jc w:val="both"/>
        <w:rPr>
          <w:sz w:val="22"/>
          <w:szCs w:val="22"/>
        </w:rPr>
      </w:pPr>
      <w:r>
        <w:rPr>
          <w:sz w:val="22"/>
          <w:szCs w:val="22"/>
        </w:rPr>
        <w:t>2.осуществление новых тьюторских практик педагогами образовательных учреждений г. Чебоксары</w:t>
      </w:r>
    </w:p>
    <w:p w:rsidR="00456DC4" w:rsidRPr="003A14FB" w:rsidRDefault="00456DC4" w:rsidP="00FC0A7B">
      <w:pPr>
        <w:jc w:val="both"/>
        <w:rPr>
          <w:b/>
          <w:bCs/>
          <w:i/>
          <w:iCs/>
          <w:sz w:val="22"/>
          <w:szCs w:val="22"/>
        </w:rPr>
      </w:pPr>
    </w:p>
    <w:p w:rsidR="00456DC4" w:rsidRDefault="00456DC4" w:rsidP="00FC0A7B">
      <w:pPr>
        <w:jc w:val="both"/>
        <w:rPr>
          <w:sz w:val="22"/>
          <w:szCs w:val="22"/>
        </w:rPr>
      </w:pPr>
      <w:r w:rsidRPr="0099057C">
        <w:rPr>
          <w:b/>
          <w:bCs/>
          <w:i/>
          <w:iCs/>
          <w:sz w:val="22"/>
          <w:szCs w:val="22"/>
        </w:rPr>
        <w:t>Задачи реализации направления:</w:t>
      </w:r>
      <w:r w:rsidRPr="00E3778E">
        <w:rPr>
          <w:sz w:val="22"/>
          <w:szCs w:val="22"/>
        </w:rPr>
        <w:t xml:space="preserve"> </w:t>
      </w:r>
    </w:p>
    <w:p w:rsidR="00456DC4" w:rsidRPr="002C4800" w:rsidRDefault="00456DC4" w:rsidP="002C4800">
      <w:pPr>
        <w:pStyle w:val="ListParagraph"/>
        <w:numPr>
          <w:ilvl w:val="0"/>
          <w:numId w:val="13"/>
        </w:numPr>
        <w:tabs>
          <w:tab w:val="left" w:pos="284"/>
        </w:tabs>
        <w:spacing w:after="0" w:line="240" w:lineRule="auto"/>
        <w:ind w:left="0" w:firstLine="0"/>
        <w:jc w:val="both"/>
        <w:rPr>
          <w:rFonts w:ascii="Times New Roman" w:hAnsi="Times New Roman" w:cs="Times New Roman"/>
        </w:rPr>
      </w:pPr>
      <w:r w:rsidRPr="002C4800">
        <w:rPr>
          <w:rFonts w:ascii="Times New Roman" w:hAnsi="Times New Roman" w:cs="Times New Roman"/>
        </w:rPr>
        <w:t xml:space="preserve">апробация механизма организации  тьюторских стажировок;  </w:t>
      </w:r>
    </w:p>
    <w:p w:rsidR="00456DC4" w:rsidRPr="002C4800" w:rsidRDefault="00456DC4" w:rsidP="002C4800">
      <w:pPr>
        <w:pStyle w:val="ListParagraph"/>
        <w:numPr>
          <w:ilvl w:val="0"/>
          <w:numId w:val="13"/>
        </w:numPr>
        <w:tabs>
          <w:tab w:val="left" w:pos="284"/>
        </w:tabs>
        <w:spacing w:after="0" w:line="240" w:lineRule="auto"/>
        <w:ind w:left="0" w:firstLine="0"/>
        <w:jc w:val="both"/>
        <w:rPr>
          <w:rFonts w:ascii="Times New Roman" w:hAnsi="Times New Roman" w:cs="Times New Roman"/>
        </w:rPr>
      </w:pPr>
      <w:r w:rsidRPr="002C4800">
        <w:rPr>
          <w:rFonts w:ascii="Times New Roman" w:hAnsi="Times New Roman" w:cs="Times New Roman"/>
        </w:rPr>
        <w:t xml:space="preserve">создание организационных </w:t>
      </w:r>
      <w:r>
        <w:rPr>
          <w:rFonts w:ascii="Times New Roman" w:hAnsi="Times New Roman" w:cs="Times New Roman"/>
        </w:rPr>
        <w:t xml:space="preserve">и нормативно-правовых условий </w:t>
      </w:r>
      <w:r w:rsidRPr="002C4800">
        <w:rPr>
          <w:rFonts w:ascii="Times New Roman" w:hAnsi="Times New Roman" w:cs="Times New Roman"/>
        </w:rPr>
        <w:t>для осуществления тьюторских стажировок (</w:t>
      </w:r>
      <w:r w:rsidRPr="001B175A">
        <w:rPr>
          <w:rFonts w:ascii="Times New Roman" w:hAnsi="Times New Roman" w:cs="Times New Roman"/>
          <w:i/>
          <w:iCs/>
        </w:rPr>
        <w:t>организация работы с исполнителями и  заказчиками тьюторских стажировок</w:t>
      </w:r>
      <w:r w:rsidRPr="002C4800">
        <w:rPr>
          <w:rFonts w:ascii="Times New Roman" w:hAnsi="Times New Roman" w:cs="Times New Roman"/>
        </w:rPr>
        <w:t>);</w:t>
      </w:r>
    </w:p>
    <w:p w:rsidR="00456DC4" w:rsidRPr="002C4800" w:rsidRDefault="00456DC4" w:rsidP="002C4800">
      <w:pPr>
        <w:pStyle w:val="ListParagraph"/>
        <w:numPr>
          <w:ilvl w:val="0"/>
          <w:numId w:val="13"/>
        </w:numPr>
        <w:tabs>
          <w:tab w:val="left" w:pos="284"/>
        </w:tabs>
        <w:spacing w:after="0" w:line="240" w:lineRule="auto"/>
        <w:ind w:left="0" w:firstLine="0"/>
        <w:jc w:val="both"/>
        <w:rPr>
          <w:rFonts w:ascii="Times New Roman" w:hAnsi="Times New Roman" w:cs="Times New Roman"/>
        </w:rPr>
      </w:pPr>
      <w:r w:rsidRPr="002C4800">
        <w:rPr>
          <w:rFonts w:ascii="Times New Roman" w:hAnsi="Times New Roman" w:cs="Times New Roman"/>
        </w:rPr>
        <w:t>создание условий для осуществления новых тьюторских практик на базе тьюторских стажировочных площадок – исполнителей и образовательных учреждений-заказчиков</w:t>
      </w:r>
      <w:r>
        <w:rPr>
          <w:rFonts w:ascii="Times New Roman" w:hAnsi="Times New Roman" w:cs="Times New Roman"/>
        </w:rPr>
        <w:t xml:space="preserve"> (</w:t>
      </w:r>
      <w:r w:rsidRPr="001B175A">
        <w:rPr>
          <w:rFonts w:ascii="Times New Roman" w:hAnsi="Times New Roman" w:cs="Times New Roman"/>
          <w:i/>
          <w:iCs/>
        </w:rPr>
        <w:t xml:space="preserve">с этой целью возможно проведение консультаций  и </w:t>
      </w:r>
      <w:r>
        <w:rPr>
          <w:rFonts w:ascii="Times New Roman" w:hAnsi="Times New Roman" w:cs="Times New Roman"/>
          <w:i/>
          <w:iCs/>
        </w:rPr>
        <w:t xml:space="preserve"> проведение учебных занятий силами  группы преподавателей-тренеров муниципальной Школы Тьютора)</w:t>
      </w:r>
      <w:r w:rsidRPr="002C4800">
        <w:rPr>
          <w:rFonts w:ascii="Times New Roman" w:hAnsi="Times New Roman" w:cs="Times New Roman"/>
        </w:rPr>
        <w:t>;</w:t>
      </w:r>
    </w:p>
    <w:p w:rsidR="00456DC4" w:rsidRPr="002C4800" w:rsidRDefault="00456DC4" w:rsidP="002C4800">
      <w:pPr>
        <w:pStyle w:val="ListParagraph"/>
        <w:numPr>
          <w:ilvl w:val="0"/>
          <w:numId w:val="13"/>
        </w:numPr>
        <w:tabs>
          <w:tab w:val="left" w:pos="284"/>
        </w:tabs>
        <w:spacing w:after="0" w:line="240" w:lineRule="auto"/>
        <w:ind w:left="0" w:firstLine="0"/>
        <w:jc w:val="both"/>
        <w:rPr>
          <w:rFonts w:ascii="Times New Roman" w:hAnsi="Times New Roman" w:cs="Times New Roman"/>
        </w:rPr>
      </w:pPr>
      <w:r w:rsidRPr="002C4800">
        <w:rPr>
          <w:rFonts w:ascii="Times New Roman" w:hAnsi="Times New Roman" w:cs="Times New Roman"/>
        </w:rPr>
        <w:t>описание практики организации тьюторских стажировок  с последующим выпуском издания;</w:t>
      </w:r>
    </w:p>
    <w:p w:rsidR="00456DC4" w:rsidRPr="002C4800" w:rsidRDefault="00456DC4" w:rsidP="002C4800">
      <w:pPr>
        <w:pStyle w:val="ListParagraph"/>
        <w:numPr>
          <w:ilvl w:val="0"/>
          <w:numId w:val="13"/>
        </w:numPr>
        <w:tabs>
          <w:tab w:val="left" w:pos="284"/>
        </w:tabs>
        <w:spacing w:after="0" w:line="240" w:lineRule="auto"/>
        <w:ind w:left="0" w:firstLine="0"/>
        <w:jc w:val="both"/>
        <w:rPr>
          <w:rFonts w:ascii="Times New Roman" w:hAnsi="Times New Roman" w:cs="Times New Roman"/>
        </w:rPr>
      </w:pPr>
      <w:r>
        <w:rPr>
          <w:rFonts w:ascii="Times New Roman" w:hAnsi="Times New Roman" w:cs="Times New Roman"/>
        </w:rPr>
        <w:t>проведение бенчмаркинг-ярмарки - 2</w:t>
      </w:r>
      <w:r w:rsidRPr="002C4800">
        <w:rPr>
          <w:rFonts w:ascii="Times New Roman" w:hAnsi="Times New Roman" w:cs="Times New Roman"/>
        </w:rPr>
        <w:t xml:space="preserve"> </w:t>
      </w:r>
      <w:r>
        <w:rPr>
          <w:rFonts w:ascii="Times New Roman" w:hAnsi="Times New Roman" w:cs="Times New Roman"/>
        </w:rPr>
        <w:t>(</w:t>
      </w:r>
      <w:r w:rsidRPr="00A510A1">
        <w:rPr>
          <w:rFonts w:ascii="Times New Roman" w:hAnsi="Times New Roman" w:cs="Times New Roman"/>
          <w:i/>
          <w:iCs/>
        </w:rPr>
        <w:t>с целью презентации новых тьюторских практик</w:t>
      </w:r>
      <w:r>
        <w:rPr>
          <w:rFonts w:ascii="Times New Roman" w:hAnsi="Times New Roman" w:cs="Times New Roman"/>
        </w:rPr>
        <w:t>)</w:t>
      </w:r>
      <w:r w:rsidRPr="002C4800">
        <w:rPr>
          <w:rFonts w:ascii="Times New Roman" w:hAnsi="Times New Roman" w:cs="Times New Roman"/>
        </w:rPr>
        <w:t>.</w:t>
      </w:r>
    </w:p>
    <w:p w:rsidR="00456DC4" w:rsidRPr="001C68BE" w:rsidRDefault="00456DC4" w:rsidP="00FC0A7B">
      <w:pPr>
        <w:jc w:val="both"/>
        <w:rPr>
          <w:sz w:val="22"/>
          <w:szCs w:val="22"/>
        </w:rPr>
      </w:pPr>
      <w:r>
        <w:rPr>
          <w:sz w:val="22"/>
          <w:szCs w:val="22"/>
        </w:rPr>
        <w:t xml:space="preserve"> </w:t>
      </w:r>
    </w:p>
    <w:p w:rsidR="00456DC4" w:rsidRPr="0099057C" w:rsidRDefault="00456DC4" w:rsidP="00FC0A7B">
      <w:pPr>
        <w:jc w:val="both"/>
        <w:rPr>
          <w:b/>
          <w:bCs/>
          <w:i/>
          <w:iCs/>
          <w:sz w:val="22"/>
          <w:szCs w:val="22"/>
        </w:rPr>
      </w:pPr>
      <w:r>
        <w:rPr>
          <w:b/>
          <w:bCs/>
          <w:i/>
          <w:iCs/>
          <w:sz w:val="22"/>
          <w:szCs w:val="22"/>
        </w:rPr>
        <w:t>Механизм реализации данного направления проекта:</w:t>
      </w:r>
    </w:p>
    <w:p w:rsidR="00456DC4" w:rsidRPr="001B175A" w:rsidRDefault="00456DC4" w:rsidP="001B175A">
      <w:pPr>
        <w:pStyle w:val="ListParagraph"/>
        <w:numPr>
          <w:ilvl w:val="0"/>
          <w:numId w:val="14"/>
        </w:numPr>
        <w:spacing w:after="0" w:line="240" w:lineRule="auto"/>
        <w:ind w:left="284" w:hanging="284"/>
        <w:jc w:val="both"/>
        <w:rPr>
          <w:rFonts w:ascii="Times New Roman" w:hAnsi="Times New Roman" w:cs="Times New Roman"/>
        </w:rPr>
      </w:pPr>
      <w:r w:rsidRPr="001B175A">
        <w:rPr>
          <w:rFonts w:ascii="Times New Roman" w:hAnsi="Times New Roman" w:cs="Times New Roman"/>
        </w:rPr>
        <w:t>организация работы с образовательными учреждениями, подтвердившими статус «тьюторская стажировочная площадка»;</w:t>
      </w:r>
    </w:p>
    <w:p w:rsidR="00456DC4" w:rsidRPr="001B175A" w:rsidRDefault="00456DC4" w:rsidP="001B175A">
      <w:pPr>
        <w:pStyle w:val="ListParagraph"/>
        <w:numPr>
          <w:ilvl w:val="0"/>
          <w:numId w:val="14"/>
        </w:numPr>
        <w:spacing w:after="0" w:line="240" w:lineRule="auto"/>
        <w:ind w:left="284" w:hanging="284"/>
        <w:jc w:val="both"/>
        <w:rPr>
          <w:rFonts w:ascii="Times New Roman" w:hAnsi="Times New Roman" w:cs="Times New Roman"/>
        </w:rPr>
      </w:pPr>
      <w:r w:rsidRPr="001B175A">
        <w:rPr>
          <w:rFonts w:ascii="Times New Roman" w:hAnsi="Times New Roman" w:cs="Times New Roman"/>
        </w:rPr>
        <w:t>организация работы с образовательными учреждениями, сделавших заказ на тьюторскую стажировку;</w:t>
      </w:r>
    </w:p>
    <w:p w:rsidR="00456DC4" w:rsidRPr="001B175A" w:rsidRDefault="00456DC4" w:rsidP="001B175A">
      <w:pPr>
        <w:pStyle w:val="ListParagraph"/>
        <w:numPr>
          <w:ilvl w:val="0"/>
          <w:numId w:val="14"/>
        </w:numPr>
        <w:tabs>
          <w:tab w:val="left" w:pos="284"/>
        </w:tabs>
        <w:spacing w:after="0" w:line="240" w:lineRule="auto"/>
        <w:ind w:left="284" w:hanging="284"/>
        <w:jc w:val="both"/>
        <w:rPr>
          <w:rFonts w:ascii="Times New Roman" w:hAnsi="Times New Roman" w:cs="Times New Roman"/>
        </w:rPr>
      </w:pPr>
      <w:r w:rsidRPr="001B175A">
        <w:rPr>
          <w:rFonts w:ascii="Times New Roman" w:hAnsi="Times New Roman" w:cs="Times New Roman"/>
        </w:rPr>
        <w:t xml:space="preserve">доработка </w:t>
      </w:r>
      <w:r>
        <w:rPr>
          <w:rFonts w:ascii="Times New Roman" w:hAnsi="Times New Roman" w:cs="Times New Roman"/>
        </w:rPr>
        <w:t xml:space="preserve">и утверждение </w:t>
      </w:r>
      <w:r w:rsidRPr="001B175A">
        <w:rPr>
          <w:rFonts w:ascii="Times New Roman" w:hAnsi="Times New Roman" w:cs="Times New Roman"/>
        </w:rPr>
        <w:t>пакета документов по организации  тьюторских стажировок с учетом описания и реализации экономического механизма;</w:t>
      </w:r>
    </w:p>
    <w:p w:rsidR="00456DC4" w:rsidRPr="001B175A" w:rsidRDefault="00456DC4" w:rsidP="001B175A">
      <w:pPr>
        <w:pStyle w:val="ListParagraph"/>
        <w:numPr>
          <w:ilvl w:val="0"/>
          <w:numId w:val="14"/>
        </w:numPr>
        <w:spacing w:after="0" w:line="240" w:lineRule="auto"/>
        <w:ind w:left="284" w:hanging="284"/>
        <w:jc w:val="both"/>
        <w:rPr>
          <w:rFonts w:ascii="Times New Roman" w:hAnsi="Times New Roman" w:cs="Times New Roman"/>
        </w:rPr>
      </w:pPr>
      <w:r w:rsidRPr="001B175A">
        <w:rPr>
          <w:rFonts w:ascii="Times New Roman" w:hAnsi="Times New Roman" w:cs="Times New Roman"/>
        </w:rPr>
        <w:t>проведение совместной организационной встречи с образовательными учреждениями –исполнителями и образовательными учреждениями-заказчиками;</w:t>
      </w:r>
    </w:p>
    <w:p w:rsidR="00456DC4" w:rsidRDefault="00456DC4" w:rsidP="001B175A">
      <w:pPr>
        <w:pStyle w:val="ListParagraph"/>
        <w:numPr>
          <w:ilvl w:val="0"/>
          <w:numId w:val="14"/>
        </w:numPr>
        <w:spacing w:after="0" w:line="240" w:lineRule="auto"/>
        <w:ind w:left="284" w:hanging="284"/>
        <w:jc w:val="both"/>
        <w:rPr>
          <w:rFonts w:ascii="Times New Roman" w:hAnsi="Times New Roman" w:cs="Times New Roman"/>
        </w:rPr>
      </w:pPr>
      <w:r>
        <w:rPr>
          <w:rFonts w:ascii="Times New Roman" w:hAnsi="Times New Roman" w:cs="Times New Roman"/>
        </w:rPr>
        <w:t xml:space="preserve">организация экспертизы тьюторских практик и тьюторских технологий;  </w:t>
      </w:r>
    </w:p>
    <w:p w:rsidR="00456DC4" w:rsidRPr="001B175A" w:rsidRDefault="00456DC4" w:rsidP="001B175A">
      <w:pPr>
        <w:pStyle w:val="ListParagraph"/>
        <w:numPr>
          <w:ilvl w:val="0"/>
          <w:numId w:val="14"/>
        </w:numPr>
        <w:spacing w:after="0" w:line="240" w:lineRule="auto"/>
        <w:ind w:left="284" w:hanging="284"/>
        <w:jc w:val="both"/>
        <w:rPr>
          <w:rFonts w:ascii="Times New Roman" w:hAnsi="Times New Roman" w:cs="Times New Roman"/>
        </w:rPr>
      </w:pPr>
      <w:r w:rsidRPr="001B175A">
        <w:rPr>
          <w:rFonts w:ascii="Times New Roman" w:hAnsi="Times New Roman" w:cs="Times New Roman"/>
        </w:rPr>
        <w:t xml:space="preserve">размещение информации о проведении тьюторских стажировок на баннере сайта </w:t>
      </w:r>
      <w:r>
        <w:rPr>
          <w:rFonts w:ascii="Times New Roman" w:hAnsi="Times New Roman" w:cs="Times New Roman"/>
        </w:rPr>
        <w:t>управления образования администрации г.Чебоксары, на са</w:t>
      </w:r>
      <w:r w:rsidRPr="001B175A">
        <w:rPr>
          <w:rFonts w:ascii="Times New Roman" w:hAnsi="Times New Roman" w:cs="Times New Roman"/>
        </w:rPr>
        <w:t>йт</w:t>
      </w:r>
      <w:r>
        <w:rPr>
          <w:rFonts w:ascii="Times New Roman" w:hAnsi="Times New Roman" w:cs="Times New Roman"/>
        </w:rPr>
        <w:t>е</w:t>
      </w:r>
      <w:r w:rsidRPr="001B175A">
        <w:rPr>
          <w:rFonts w:ascii="Times New Roman" w:hAnsi="Times New Roman" w:cs="Times New Roman"/>
        </w:rPr>
        <w:t xml:space="preserve"> МБОУ «ЦПМСС «С</w:t>
      </w:r>
      <w:r>
        <w:rPr>
          <w:rFonts w:ascii="Times New Roman" w:hAnsi="Times New Roman" w:cs="Times New Roman"/>
        </w:rPr>
        <w:t>одружество» г. Чебоксары и сайтах образовательных учреждений, являющихся сертифицированными тьюторскими стажировочными площадками;</w:t>
      </w:r>
    </w:p>
    <w:p w:rsidR="00456DC4" w:rsidRPr="001B175A" w:rsidRDefault="00456DC4" w:rsidP="001B175A">
      <w:pPr>
        <w:pStyle w:val="ListParagraph"/>
        <w:numPr>
          <w:ilvl w:val="0"/>
          <w:numId w:val="14"/>
        </w:numPr>
        <w:spacing w:after="0" w:line="240" w:lineRule="auto"/>
        <w:ind w:left="284" w:hanging="284"/>
        <w:jc w:val="both"/>
        <w:rPr>
          <w:rFonts w:ascii="Times New Roman" w:hAnsi="Times New Roman" w:cs="Times New Roman"/>
        </w:rPr>
      </w:pPr>
      <w:r w:rsidRPr="001B175A">
        <w:rPr>
          <w:rFonts w:ascii="Times New Roman" w:hAnsi="Times New Roman" w:cs="Times New Roman"/>
        </w:rPr>
        <w:t>запуск тьюторских стажировок (на основе подтвержденных заказов);</w:t>
      </w:r>
    </w:p>
    <w:p w:rsidR="00456DC4" w:rsidRDefault="00456DC4" w:rsidP="001B175A">
      <w:pPr>
        <w:pStyle w:val="ListParagraph"/>
        <w:numPr>
          <w:ilvl w:val="0"/>
          <w:numId w:val="14"/>
        </w:numPr>
        <w:spacing w:after="0" w:line="240" w:lineRule="auto"/>
        <w:ind w:left="284" w:hanging="284"/>
        <w:jc w:val="both"/>
        <w:rPr>
          <w:rFonts w:ascii="Times New Roman" w:hAnsi="Times New Roman" w:cs="Times New Roman"/>
        </w:rPr>
      </w:pPr>
      <w:r>
        <w:rPr>
          <w:rFonts w:ascii="Times New Roman" w:hAnsi="Times New Roman" w:cs="Times New Roman"/>
        </w:rPr>
        <w:t>анализ, обобщение и описание опыта организации тьюторских стажировок;</w:t>
      </w:r>
    </w:p>
    <w:p w:rsidR="00456DC4" w:rsidRDefault="00456DC4" w:rsidP="001B175A">
      <w:pPr>
        <w:pStyle w:val="ListParagraph"/>
        <w:numPr>
          <w:ilvl w:val="0"/>
          <w:numId w:val="14"/>
        </w:numPr>
        <w:spacing w:after="0" w:line="240" w:lineRule="auto"/>
        <w:ind w:left="284" w:hanging="284"/>
        <w:jc w:val="both"/>
        <w:rPr>
          <w:rFonts w:ascii="Times New Roman" w:hAnsi="Times New Roman" w:cs="Times New Roman"/>
        </w:rPr>
      </w:pPr>
      <w:r w:rsidRPr="001B175A">
        <w:rPr>
          <w:rFonts w:ascii="Times New Roman" w:hAnsi="Times New Roman" w:cs="Times New Roman"/>
        </w:rPr>
        <w:t xml:space="preserve">подготовка, организация и проведение </w:t>
      </w:r>
      <w:r>
        <w:rPr>
          <w:rFonts w:ascii="Times New Roman" w:hAnsi="Times New Roman" w:cs="Times New Roman"/>
        </w:rPr>
        <w:t>бенчмаркинг-ярмарки-2.</w:t>
      </w:r>
    </w:p>
    <w:p w:rsidR="00456DC4" w:rsidRDefault="00456DC4" w:rsidP="00FC0A7B">
      <w:pPr>
        <w:spacing w:before="60" w:after="60"/>
        <w:ind w:left="57" w:right="148"/>
        <w:rPr>
          <w:b/>
          <w:bCs/>
          <w:sz w:val="22"/>
          <w:szCs w:val="22"/>
          <w:u w:val="single"/>
        </w:rPr>
      </w:pPr>
      <w:r>
        <w:rPr>
          <w:b/>
          <w:bCs/>
          <w:sz w:val="22"/>
          <w:szCs w:val="22"/>
          <w:u w:val="single"/>
        </w:rPr>
        <w:t xml:space="preserve"> </w:t>
      </w:r>
    </w:p>
    <w:p w:rsidR="00456DC4" w:rsidRPr="001C68BE" w:rsidRDefault="00456DC4" w:rsidP="00FC0A7B">
      <w:pPr>
        <w:spacing w:before="60" w:after="60"/>
        <w:ind w:left="57" w:right="148"/>
        <w:rPr>
          <w:b/>
          <w:bCs/>
          <w:sz w:val="22"/>
          <w:szCs w:val="22"/>
          <w:u w:val="single"/>
        </w:rPr>
      </w:pPr>
      <w:r w:rsidRPr="001C68BE">
        <w:rPr>
          <w:b/>
          <w:bCs/>
          <w:sz w:val="22"/>
          <w:szCs w:val="22"/>
          <w:u w:val="single"/>
        </w:rPr>
        <w:t>Ожидаемые результаты</w:t>
      </w:r>
    </w:p>
    <w:p w:rsidR="00456DC4" w:rsidRDefault="00456DC4" w:rsidP="00DE6D55">
      <w:pPr>
        <w:numPr>
          <w:ilvl w:val="0"/>
          <w:numId w:val="12"/>
        </w:numPr>
        <w:ind w:left="360" w:hanging="303"/>
        <w:jc w:val="both"/>
        <w:rPr>
          <w:sz w:val="22"/>
          <w:szCs w:val="22"/>
        </w:rPr>
      </w:pPr>
      <w:r w:rsidRPr="001C68BE">
        <w:rPr>
          <w:sz w:val="22"/>
          <w:szCs w:val="22"/>
        </w:rPr>
        <w:t xml:space="preserve">наличие </w:t>
      </w:r>
      <w:r>
        <w:rPr>
          <w:sz w:val="22"/>
          <w:szCs w:val="22"/>
        </w:rPr>
        <w:t>апробированного механизма проведения тьюторских стажировок;</w:t>
      </w:r>
    </w:p>
    <w:p w:rsidR="00456DC4" w:rsidRDefault="00456DC4" w:rsidP="00DE6D55">
      <w:pPr>
        <w:numPr>
          <w:ilvl w:val="0"/>
          <w:numId w:val="12"/>
        </w:numPr>
        <w:ind w:left="360" w:hanging="303"/>
        <w:jc w:val="both"/>
        <w:rPr>
          <w:sz w:val="22"/>
          <w:szCs w:val="22"/>
        </w:rPr>
      </w:pPr>
      <w:r>
        <w:rPr>
          <w:sz w:val="22"/>
          <w:szCs w:val="22"/>
        </w:rPr>
        <w:t>наличие практики организации экспертизы тьюторских практик и тьюторских технологий;</w:t>
      </w:r>
    </w:p>
    <w:p w:rsidR="00456DC4" w:rsidRDefault="00456DC4" w:rsidP="00DE6D55">
      <w:pPr>
        <w:numPr>
          <w:ilvl w:val="0"/>
          <w:numId w:val="12"/>
        </w:numPr>
        <w:ind w:left="360" w:hanging="303"/>
        <w:jc w:val="both"/>
        <w:rPr>
          <w:sz w:val="22"/>
          <w:szCs w:val="22"/>
        </w:rPr>
      </w:pPr>
      <w:r w:rsidRPr="000A33ED">
        <w:rPr>
          <w:sz w:val="22"/>
          <w:szCs w:val="22"/>
        </w:rPr>
        <w:t xml:space="preserve">наличие </w:t>
      </w:r>
      <w:r>
        <w:rPr>
          <w:sz w:val="22"/>
          <w:szCs w:val="22"/>
        </w:rPr>
        <w:t>пакета документов, регламентирующих организацию и проведение тьюторсикх стажировок;</w:t>
      </w:r>
    </w:p>
    <w:p w:rsidR="00456DC4" w:rsidRDefault="00456DC4" w:rsidP="00DE6D55">
      <w:pPr>
        <w:numPr>
          <w:ilvl w:val="0"/>
          <w:numId w:val="12"/>
        </w:numPr>
        <w:ind w:left="360" w:hanging="303"/>
        <w:jc w:val="both"/>
        <w:rPr>
          <w:sz w:val="22"/>
          <w:szCs w:val="22"/>
        </w:rPr>
      </w:pPr>
      <w:r>
        <w:rPr>
          <w:sz w:val="22"/>
          <w:szCs w:val="22"/>
        </w:rPr>
        <w:t>наличие разных практик организации и проведения тьюторских стажировок образовательными учреждениями, имеющими статус тьюторских стажировочных площадок;</w:t>
      </w:r>
    </w:p>
    <w:p w:rsidR="00456DC4" w:rsidRDefault="00456DC4" w:rsidP="00DE6D55">
      <w:pPr>
        <w:numPr>
          <w:ilvl w:val="0"/>
          <w:numId w:val="12"/>
        </w:numPr>
        <w:ind w:left="360" w:hanging="303"/>
        <w:jc w:val="both"/>
        <w:rPr>
          <w:sz w:val="22"/>
          <w:szCs w:val="22"/>
        </w:rPr>
      </w:pPr>
      <w:r w:rsidRPr="000A33ED">
        <w:rPr>
          <w:sz w:val="22"/>
          <w:szCs w:val="22"/>
        </w:rPr>
        <w:t>группа специалистов, имеющих опыт организации тьюторских стажировок;</w:t>
      </w:r>
    </w:p>
    <w:p w:rsidR="00456DC4" w:rsidRPr="000A33ED" w:rsidRDefault="00456DC4" w:rsidP="00DE6D55">
      <w:pPr>
        <w:numPr>
          <w:ilvl w:val="0"/>
          <w:numId w:val="12"/>
        </w:numPr>
        <w:ind w:left="360" w:hanging="303"/>
        <w:jc w:val="both"/>
        <w:rPr>
          <w:sz w:val="22"/>
          <w:szCs w:val="22"/>
        </w:rPr>
      </w:pPr>
      <w:r w:rsidRPr="000A33ED">
        <w:rPr>
          <w:sz w:val="22"/>
          <w:szCs w:val="22"/>
        </w:rPr>
        <w:t xml:space="preserve">банк </w:t>
      </w:r>
      <w:r>
        <w:rPr>
          <w:sz w:val="22"/>
          <w:szCs w:val="22"/>
        </w:rPr>
        <w:t>новых</w:t>
      </w:r>
      <w:r w:rsidRPr="000A33ED">
        <w:rPr>
          <w:sz w:val="22"/>
          <w:szCs w:val="22"/>
        </w:rPr>
        <w:t xml:space="preserve"> тьюторских практик и технологий.</w:t>
      </w:r>
    </w:p>
    <w:p w:rsidR="00456DC4" w:rsidRDefault="00456DC4" w:rsidP="00FC0A7B">
      <w:pPr>
        <w:jc w:val="both"/>
        <w:rPr>
          <w:sz w:val="22"/>
          <w:szCs w:val="22"/>
        </w:rPr>
      </w:pPr>
    </w:p>
    <w:p w:rsidR="00456DC4" w:rsidRPr="001C68BE" w:rsidRDefault="00456DC4" w:rsidP="00FC0A7B">
      <w:pPr>
        <w:spacing w:before="60" w:after="60"/>
        <w:ind w:right="148"/>
        <w:rPr>
          <w:b/>
          <w:bCs/>
          <w:sz w:val="22"/>
          <w:szCs w:val="22"/>
          <w:u w:val="single"/>
        </w:rPr>
      </w:pPr>
      <w:r w:rsidRPr="001C68BE">
        <w:rPr>
          <w:sz w:val="22"/>
          <w:szCs w:val="22"/>
        </w:rPr>
        <w:t xml:space="preserve"> </w:t>
      </w:r>
      <w:r w:rsidRPr="001C68BE">
        <w:rPr>
          <w:b/>
          <w:bCs/>
          <w:sz w:val="22"/>
          <w:szCs w:val="22"/>
          <w:u w:val="single"/>
        </w:rPr>
        <w:t>Целевые группы</w:t>
      </w:r>
    </w:p>
    <w:p w:rsidR="00456DC4" w:rsidRPr="001C68BE" w:rsidRDefault="00456DC4" w:rsidP="00FC0A7B">
      <w:pPr>
        <w:numPr>
          <w:ilvl w:val="0"/>
          <w:numId w:val="3"/>
        </w:numPr>
        <w:jc w:val="both"/>
        <w:rPr>
          <w:sz w:val="22"/>
          <w:szCs w:val="22"/>
        </w:rPr>
      </w:pPr>
      <w:r>
        <w:rPr>
          <w:sz w:val="22"/>
          <w:szCs w:val="22"/>
        </w:rPr>
        <w:t>руководители и педагогические работники образовательных учреждений г.Чебоксары, являющихся  сертифицированными тьюторскими стажировочными площадками</w:t>
      </w:r>
      <w:r w:rsidRPr="001C68BE">
        <w:rPr>
          <w:sz w:val="22"/>
          <w:szCs w:val="22"/>
        </w:rPr>
        <w:t xml:space="preserve">;  </w:t>
      </w:r>
    </w:p>
    <w:p w:rsidR="00456DC4" w:rsidRPr="001C68BE" w:rsidRDefault="00456DC4" w:rsidP="00FA5394">
      <w:pPr>
        <w:numPr>
          <w:ilvl w:val="0"/>
          <w:numId w:val="3"/>
        </w:numPr>
        <w:jc w:val="both"/>
        <w:rPr>
          <w:sz w:val="22"/>
          <w:szCs w:val="22"/>
        </w:rPr>
      </w:pPr>
      <w:r>
        <w:rPr>
          <w:sz w:val="22"/>
          <w:szCs w:val="22"/>
        </w:rPr>
        <w:t>руководители и педагогические работники образовательных учреждений г.Чебоксары, являющихся  заказчиками образовательных услуг на освоение технологий тьюторского сопровождения  индивидуальных образовательных программ обучающихся</w:t>
      </w:r>
      <w:r w:rsidRPr="001C68BE">
        <w:rPr>
          <w:sz w:val="22"/>
          <w:szCs w:val="22"/>
        </w:rPr>
        <w:t xml:space="preserve">;  </w:t>
      </w:r>
    </w:p>
    <w:p w:rsidR="00456DC4" w:rsidRDefault="00456DC4" w:rsidP="00FC0A7B">
      <w:pPr>
        <w:numPr>
          <w:ilvl w:val="0"/>
          <w:numId w:val="3"/>
        </w:numPr>
        <w:jc w:val="both"/>
        <w:rPr>
          <w:sz w:val="22"/>
          <w:szCs w:val="22"/>
        </w:rPr>
      </w:pPr>
      <w:r>
        <w:rPr>
          <w:sz w:val="22"/>
          <w:szCs w:val="22"/>
        </w:rPr>
        <w:t>специалисты-эксперты управления образования администрации г. Чебоксары;</w:t>
      </w:r>
    </w:p>
    <w:p w:rsidR="00456DC4" w:rsidRPr="003C113A" w:rsidRDefault="00456DC4" w:rsidP="000A33ED">
      <w:pPr>
        <w:numPr>
          <w:ilvl w:val="0"/>
          <w:numId w:val="3"/>
        </w:numPr>
        <w:jc w:val="both"/>
        <w:rPr>
          <w:sz w:val="22"/>
          <w:szCs w:val="22"/>
        </w:rPr>
      </w:pPr>
      <w:r>
        <w:rPr>
          <w:sz w:val="22"/>
          <w:szCs w:val="22"/>
        </w:rPr>
        <w:t>методисты и специалисты МБОУ «Центр ПМСС «Содружество» г. Чебоксары.</w:t>
      </w:r>
    </w:p>
    <w:p w:rsidR="00456DC4" w:rsidRDefault="00456DC4"/>
    <w:sectPr w:rsidR="00456DC4" w:rsidSect="008E0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4ED7"/>
    <w:multiLevelType w:val="hybridMultilevel"/>
    <w:tmpl w:val="B5A8A10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E6877F5"/>
    <w:multiLevelType w:val="hybridMultilevel"/>
    <w:tmpl w:val="6616CD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EF2359C"/>
    <w:multiLevelType w:val="hybridMultilevel"/>
    <w:tmpl w:val="CA222F68"/>
    <w:lvl w:ilvl="0" w:tplc="0419000F">
      <w:start w:val="1"/>
      <w:numFmt w:val="decimal"/>
      <w:lvlText w:val="%1."/>
      <w:lvlJc w:val="left"/>
      <w:pPr>
        <w:tabs>
          <w:tab w:val="num" w:pos="417"/>
        </w:tabs>
        <w:ind w:left="417" w:hanging="360"/>
      </w:pPr>
    </w:lvl>
    <w:lvl w:ilvl="1" w:tplc="04190019">
      <w:start w:val="1"/>
      <w:numFmt w:val="lowerLetter"/>
      <w:lvlText w:val="%2."/>
      <w:lvlJc w:val="left"/>
      <w:pPr>
        <w:tabs>
          <w:tab w:val="num" w:pos="1137"/>
        </w:tabs>
        <w:ind w:left="1137" w:hanging="360"/>
      </w:pPr>
    </w:lvl>
    <w:lvl w:ilvl="2" w:tplc="0419001B">
      <w:start w:val="1"/>
      <w:numFmt w:val="lowerRoman"/>
      <w:lvlText w:val="%3."/>
      <w:lvlJc w:val="right"/>
      <w:pPr>
        <w:tabs>
          <w:tab w:val="num" w:pos="1857"/>
        </w:tabs>
        <w:ind w:left="1857" w:hanging="180"/>
      </w:pPr>
    </w:lvl>
    <w:lvl w:ilvl="3" w:tplc="0419000F">
      <w:start w:val="1"/>
      <w:numFmt w:val="decimal"/>
      <w:lvlText w:val="%4."/>
      <w:lvlJc w:val="left"/>
      <w:pPr>
        <w:tabs>
          <w:tab w:val="num" w:pos="2577"/>
        </w:tabs>
        <w:ind w:left="2577" w:hanging="360"/>
      </w:pPr>
    </w:lvl>
    <w:lvl w:ilvl="4" w:tplc="04190019">
      <w:start w:val="1"/>
      <w:numFmt w:val="lowerLetter"/>
      <w:lvlText w:val="%5."/>
      <w:lvlJc w:val="left"/>
      <w:pPr>
        <w:tabs>
          <w:tab w:val="num" w:pos="3297"/>
        </w:tabs>
        <w:ind w:left="3297" w:hanging="360"/>
      </w:pPr>
    </w:lvl>
    <w:lvl w:ilvl="5" w:tplc="0419001B">
      <w:start w:val="1"/>
      <w:numFmt w:val="lowerRoman"/>
      <w:lvlText w:val="%6."/>
      <w:lvlJc w:val="right"/>
      <w:pPr>
        <w:tabs>
          <w:tab w:val="num" w:pos="4017"/>
        </w:tabs>
        <w:ind w:left="4017" w:hanging="180"/>
      </w:pPr>
    </w:lvl>
    <w:lvl w:ilvl="6" w:tplc="0419000F">
      <w:start w:val="1"/>
      <w:numFmt w:val="decimal"/>
      <w:lvlText w:val="%7."/>
      <w:lvlJc w:val="left"/>
      <w:pPr>
        <w:tabs>
          <w:tab w:val="num" w:pos="4737"/>
        </w:tabs>
        <w:ind w:left="4737" w:hanging="360"/>
      </w:pPr>
    </w:lvl>
    <w:lvl w:ilvl="7" w:tplc="04190019">
      <w:start w:val="1"/>
      <w:numFmt w:val="lowerLetter"/>
      <w:lvlText w:val="%8."/>
      <w:lvlJc w:val="left"/>
      <w:pPr>
        <w:tabs>
          <w:tab w:val="num" w:pos="5457"/>
        </w:tabs>
        <w:ind w:left="5457" w:hanging="360"/>
      </w:pPr>
    </w:lvl>
    <w:lvl w:ilvl="8" w:tplc="0419001B">
      <w:start w:val="1"/>
      <w:numFmt w:val="lowerRoman"/>
      <w:lvlText w:val="%9."/>
      <w:lvlJc w:val="right"/>
      <w:pPr>
        <w:tabs>
          <w:tab w:val="num" w:pos="6177"/>
        </w:tabs>
        <w:ind w:left="6177" w:hanging="180"/>
      </w:pPr>
    </w:lvl>
  </w:abstractNum>
  <w:abstractNum w:abstractNumId="3">
    <w:nsid w:val="3C09634B"/>
    <w:multiLevelType w:val="hybridMultilevel"/>
    <w:tmpl w:val="31AABF80"/>
    <w:lvl w:ilvl="0" w:tplc="0419000F">
      <w:start w:val="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DEE0494"/>
    <w:multiLevelType w:val="hybridMultilevel"/>
    <w:tmpl w:val="7F3CAB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EE06C9"/>
    <w:multiLevelType w:val="hybridMultilevel"/>
    <w:tmpl w:val="6FCEB8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F4A2D59"/>
    <w:multiLevelType w:val="hybridMultilevel"/>
    <w:tmpl w:val="2730E1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CA6ECE"/>
    <w:multiLevelType w:val="hybridMultilevel"/>
    <w:tmpl w:val="CBCCE4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67E08C9"/>
    <w:multiLevelType w:val="hybridMultilevel"/>
    <w:tmpl w:val="2BEA383A"/>
    <w:lvl w:ilvl="0" w:tplc="775C93AC">
      <w:start w:val="1"/>
      <w:numFmt w:val="decimal"/>
      <w:lvlText w:val="%1"/>
      <w:lvlJc w:val="left"/>
      <w:pPr>
        <w:ind w:left="600" w:hanging="360"/>
      </w:pPr>
      <w:rPr>
        <w:rFonts w:ascii="Times New Roman" w:eastAsia="Times New Roman" w:hAnsi="Times New Roman"/>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9">
    <w:nsid w:val="4FD01D2F"/>
    <w:multiLevelType w:val="hybridMultilevel"/>
    <w:tmpl w:val="67DC04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643194D"/>
    <w:multiLevelType w:val="hybridMultilevel"/>
    <w:tmpl w:val="FD2C14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316DAE"/>
    <w:multiLevelType w:val="hybridMultilevel"/>
    <w:tmpl w:val="FD2C14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2D72201"/>
    <w:multiLevelType w:val="hybridMultilevel"/>
    <w:tmpl w:val="E6027C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4DF6011"/>
    <w:multiLevelType w:val="hybridMultilevel"/>
    <w:tmpl w:val="785861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AEF6607"/>
    <w:multiLevelType w:val="hybridMultilevel"/>
    <w:tmpl w:val="B39E55E8"/>
    <w:lvl w:ilvl="0" w:tplc="82BCF592">
      <w:start w:val="1"/>
      <w:numFmt w:val="bullet"/>
      <w:lvlText w:val=""/>
      <w:lvlJc w:val="left"/>
      <w:pPr>
        <w:tabs>
          <w:tab w:val="num" w:pos="360"/>
        </w:tabs>
        <w:ind w:left="360" w:hanging="360"/>
      </w:pPr>
      <w:rPr>
        <w:rFonts w:ascii="Symbol" w:hAnsi="Symbol" w:cs="Symbol" w:hint="default"/>
        <w:color w:val="auto"/>
      </w:rPr>
    </w:lvl>
    <w:lvl w:ilvl="1" w:tplc="0419000F">
      <w:start w:val="1"/>
      <w:numFmt w:val="decimal"/>
      <w:lvlText w:val="%2."/>
      <w:lvlJc w:val="left"/>
      <w:pPr>
        <w:tabs>
          <w:tab w:val="num" w:pos="796"/>
        </w:tabs>
        <w:ind w:left="796" w:hanging="360"/>
      </w:pPr>
      <w:rPr>
        <w:rFonts w:hint="default"/>
        <w:color w:val="auto"/>
      </w:rPr>
    </w:lvl>
    <w:lvl w:ilvl="2" w:tplc="8390CA40">
      <w:start w:val="1"/>
      <w:numFmt w:val="bullet"/>
      <w:lvlText w:val=""/>
      <w:lvlJc w:val="left"/>
      <w:pPr>
        <w:tabs>
          <w:tab w:val="num" w:pos="1516"/>
        </w:tabs>
        <w:ind w:left="1516" w:hanging="360"/>
      </w:pPr>
      <w:rPr>
        <w:rFonts w:ascii="Symbol" w:hAnsi="Symbol" w:cs="Symbol" w:hint="default"/>
        <w:color w:val="auto"/>
        <w:sz w:val="16"/>
        <w:szCs w:val="16"/>
      </w:rPr>
    </w:lvl>
    <w:lvl w:ilvl="3" w:tplc="04190001">
      <w:start w:val="1"/>
      <w:numFmt w:val="bullet"/>
      <w:lvlText w:val=""/>
      <w:lvlJc w:val="left"/>
      <w:pPr>
        <w:tabs>
          <w:tab w:val="num" w:pos="2236"/>
        </w:tabs>
        <w:ind w:left="2236" w:hanging="360"/>
      </w:pPr>
      <w:rPr>
        <w:rFonts w:ascii="Symbol" w:hAnsi="Symbol" w:cs="Symbol" w:hint="default"/>
      </w:rPr>
    </w:lvl>
    <w:lvl w:ilvl="4" w:tplc="04190003">
      <w:start w:val="1"/>
      <w:numFmt w:val="bullet"/>
      <w:lvlText w:val="o"/>
      <w:lvlJc w:val="left"/>
      <w:pPr>
        <w:tabs>
          <w:tab w:val="num" w:pos="2956"/>
        </w:tabs>
        <w:ind w:left="2956" w:hanging="360"/>
      </w:pPr>
      <w:rPr>
        <w:rFonts w:ascii="Courier New" w:hAnsi="Courier New" w:cs="Courier New" w:hint="default"/>
      </w:rPr>
    </w:lvl>
    <w:lvl w:ilvl="5" w:tplc="04190005">
      <w:start w:val="1"/>
      <w:numFmt w:val="bullet"/>
      <w:lvlText w:val=""/>
      <w:lvlJc w:val="left"/>
      <w:pPr>
        <w:tabs>
          <w:tab w:val="num" w:pos="3676"/>
        </w:tabs>
        <w:ind w:left="3676" w:hanging="360"/>
      </w:pPr>
      <w:rPr>
        <w:rFonts w:ascii="Wingdings" w:hAnsi="Wingdings" w:cs="Wingdings" w:hint="default"/>
      </w:rPr>
    </w:lvl>
    <w:lvl w:ilvl="6" w:tplc="04190001">
      <w:start w:val="1"/>
      <w:numFmt w:val="bullet"/>
      <w:lvlText w:val=""/>
      <w:lvlJc w:val="left"/>
      <w:pPr>
        <w:tabs>
          <w:tab w:val="num" w:pos="4396"/>
        </w:tabs>
        <w:ind w:left="4396" w:hanging="360"/>
      </w:pPr>
      <w:rPr>
        <w:rFonts w:ascii="Symbol" w:hAnsi="Symbol" w:cs="Symbol" w:hint="default"/>
      </w:rPr>
    </w:lvl>
    <w:lvl w:ilvl="7" w:tplc="04190003">
      <w:start w:val="1"/>
      <w:numFmt w:val="bullet"/>
      <w:lvlText w:val="o"/>
      <w:lvlJc w:val="left"/>
      <w:pPr>
        <w:tabs>
          <w:tab w:val="num" w:pos="5116"/>
        </w:tabs>
        <w:ind w:left="5116" w:hanging="360"/>
      </w:pPr>
      <w:rPr>
        <w:rFonts w:ascii="Courier New" w:hAnsi="Courier New" w:cs="Courier New" w:hint="default"/>
      </w:rPr>
    </w:lvl>
    <w:lvl w:ilvl="8" w:tplc="04190005">
      <w:start w:val="1"/>
      <w:numFmt w:val="bullet"/>
      <w:lvlText w:val=""/>
      <w:lvlJc w:val="left"/>
      <w:pPr>
        <w:tabs>
          <w:tab w:val="num" w:pos="5836"/>
        </w:tabs>
        <w:ind w:left="5836" w:hanging="360"/>
      </w:pPr>
      <w:rPr>
        <w:rFonts w:ascii="Wingdings" w:hAnsi="Wingdings" w:cs="Wingdings" w:hint="default"/>
      </w:rPr>
    </w:lvl>
  </w:abstractNum>
  <w:num w:numId="1">
    <w:abstractNumId w:val="0"/>
  </w:num>
  <w:num w:numId="2">
    <w:abstractNumId w:val="2"/>
  </w:num>
  <w:num w:numId="3">
    <w:abstractNumId w:val="14"/>
  </w:num>
  <w:num w:numId="4">
    <w:abstractNumId w:val="11"/>
  </w:num>
  <w:num w:numId="5">
    <w:abstractNumId w:val="12"/>
  </w:num>
  <w:num w:numId="6">
    <w:abstractNumId w:val="10"/>
  </w:num>
  <w:num w:numId="7">
    <w:abstractNumId w:val="9"/>
  </w:num>
  <w:num w:numId="8">
    <w:abstractNumId w:val="8"/>
  </w:num>
  <w:num w:numId="9">
    <w:abstractNumId w:val="7"/>
  </w:num>
  <w:num w:numId="10">
    <w:abstractNumId w:val="1"/>
  </w:num>
  <w:num w:numId="11">
    <w:abstractNumId w:val="5"/>
  </w:num>
  <w:num w:numId="12">
    <w:abstractNumId w:val="13"/>
  </w:num>
  <w:num w:numId="13">
    <w:abstractNumId w:val="6"/>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1DD"/>
    <w:rsid w:val="00061276"/>
    <w:rsid w:val="000844DB"/>
    <w:rsid w:val="000A33ED"/>
    <w:rsid w:val="000A7DB7"/>
    <w:rsid w:val="00105388"/>
    <w:rsid w:val="00117C2D"/>
    <w:rsid w:val="00123387"/>
    <w:rsid w:val="001B175A"/>
    <w:rsid w:val="001C68BE"/>
    <w:rsid w:val="001E07BC"/>
    <w:rsid w:val="00211B51"/>
    <w:rsid w:val="00222C7E"/>
    <w:rsid w:val="0027280B"/>
    <w:rsid w:val="00277F0A"/>
    <w:rsid w:val="002C4800"/>
    <w:rsid w:val="003106BE"/>
    <w:rsid w:val="003369E6"/>
    <w:rsid w:val="003407AF"/>
    <w:rsid w:val="003611DD"/>
    <w:rsid w:val="00364451"/>
    <w:rsid w:val="0037069E"/>
    <w:rsid w:val="00373C2D"/>
    <w:rsid w:val="003A14FB"/>
    <w:rsid w:val="003C113A"/>
    <w:rsid w:val="00403ECE"/>
    <w:rsid w:val="00404D44"/>
    <w:rsid w:val="00452564"/>
    <w:rsid w:val="00456DC4"/>
    <w:rsid w:val="004644ED"/>
    <w:rsid w:val="00494354"/>
    <w:rsid w:val="00530CB1"/>
    <w:rsid w:val="005412D1"/>
    <w:rsid w:val="00565981"/>
    <w:rsid w:val="005D11A2"/>
    <w:rsid w:val="00620359"/>
    <w:rsid w:val="006527E6"/>
    <w:rsid w:val="006C450D"/>
    <w:rsid w:val="006C5D78"/>
    <w:rsid w:val="0072107D"/>
    <w:rsid w:val="007314CF"/>
    <w:rsid w:val="0075147D"/>
    <w:rsid w:val="00762A5D"/>
    <w:rsid w:val="007961FB"/>
    <w:rsid w:val="008067CE"/>
    <w:rsid w:val="008474F8"/>
    <w:rsid w:val="00855A81"/>
    <w:rsid w:val="00857AA1"/>
    <w:rsid w:val="008825D5"/>
    <w:rsid w:val="00885CAC"/>
    <w:rsid w:val="008A2D58"/>
    <w:rsid w:val="008B20C0"/>
    <w:rsid w:val="008E0C2A"/>
    <w:rsid w:val="008E7B74"/>
    <w:rsid w:val="00944BD2"/>
    <w:rsid w:val="00960EBE"/>
    <w:rsid w:val="0099057C"/>
    <w:rsid w:val="00A510A1"/>
    <w:rsid w:val="00A602D1"/>
    <w:rsid w:val="00A66182"/>
    <w:rsid w:val="00A94E2C"/>
    <w:rsid w:val="00AB6C42"/>
    <w:rsid w:val="00AE467A"/>
    <w:rsid w:val="00B1583F"/>
    <w:rsid w:val="00B24640"/>
    <w:rsid w:val="00B2577C"/>
    <w:rsid w:val="00B43912"/>
    <w:rsid w:val="00B81BDF"/>
    <w:rsid w:val="00B90027"/>
    <w:rsid w:val="00B95A4F"/>
    <w:rsid w:val="00BA7DE5"/>
    <w:rsid w:val="00C21724"/>
    <w:rsid w:val="00C80BD8"/>
    <w:rsid w:val="00C817C0"/>
    <w:rsid w:val="00D0278D"/>
    <w:rsid w:val="00DD2D29"/>
    <w:rsid w:val="00DE6D55"/>
    <w:rsid w:val="00DE7DDB"/>
    <w:rsid w:val="00E026D0"/>
    <w:rsid w:val="00E035D4"/>
    <w:rsid w:val="00E20448"/>
    <w:rsid w:val="00E3778E"/>
    <w:rsid w:val="00E53BFF"/>
    <w:rsid w:val="00E6045E"/>
    <w:rsid w:val="00EF20B7"/>
    <w:rsid w:val="00F14CA9"/>
    <w:rsid w:val="00F71139"/>
    <w:rsid w:val="00F9060A"/>
    <w:rsid w:val="00FA5394"/>
    <w:rsid w:val="00FB18D4"/>
    <w:rsid w:val="00FB42FE"/>
    <w:rsid w:val="00FC0A7B"/>
    <w:rsid w:val="00FF7E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1D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w:basedOn w:val="Normal"/>
    <w:uiPriority w:val="99"/>
    <w:rsid w:val="003611DD"/>
    <w:pPr>
      <w:spacing w:after="160" w:line="240" w:lineRule="exact"/>
    </w:pPr>
    <w:rPr>
      <w:rFonts w:ascii="Verdana" w:hAnsi="Verdana" w:cs="Verdana"/>
      <w:sz w:val="20"/>
      <w:szCs w:val="20"/>
      <w:lang w:val="en-US" w:eastAsia="en-US"/>
    </w:rPr>
  </w:style>
  <w:style w:type="paragraph" w:styleId="ListParagraph">
    <w:name w:val="List Paragraph"/>
    <w:basedOn w:val="Normal"/>
    <w:uiPriority w:val="99"/>
    <w:qFormat/>
    <w:rsid w:val="003611DD"/>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7</Pages>
  <Words>2636</Words>
  <Characters>15031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Тарасова Наталия Артуровна</cp:lastModifiedBy>
  <cp:revision>5</cp:revision>
  <dcterms:created xsi:type="dcterms:W3CDTF">2012-10-29T03:11:00Z</dcterms:created>
  <dcterms:modified xsi:type="dcterms:W3CDTF">2012-10-29T07:39:00Z</dcterms:modified>
</cp:coreProperties>
</file>