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B0" w:rsidRPr="004747A0" w:rsidRDefault="00044FF5" w:rsidP="00462ECC">
      <w:pPr>
        <w:pStyle w:val="a3"/>
        <w:shd w:val="clear" w:color="auto" w:fill="FFFFFF"/>
        <w:jc w:val="center"/>
      </w:pPr>
      <w:r>
        <w:rPr>
          <w:b/>
          <w:bCs/>
        </w:rPr>
        <w:t>Единый урок</w:t>
      </w:r>
      <w:r w:rsidR="002265B0" w:rsidRPr="004747A0">
        <w:rPr>
          <w:b/>
          <w:bCs/>
        </w:rPr>
        <w:t>,</w:t>
      </w:r>
    </w:p>
    <w:p w:rsidR="002265B0" w:rsidRPr="004747A0" w:rsidRDefault="00462ECC" w:rsidP="00152EAD">
      <w:pPr>
        <w:pStyle w:val="a3"/>
        <w:shd w:val="clear" w:color="auto" w:fill="FFFFFF"/>
        <w:jc w:val="center"/>
      </w:pPr>
      <w:r>
        <w:rPr>
          <w:b/>
          <w:bCs/>
        </w:rPr>
        <w:t>п</w:t>
      </w:r>
      <w:bookmarkStart w:id="0" w:name="_GoBack"/>
      <w:bookmarkEnd w:id="0"/>
      <w:r w:rsidR="00044FF5">
        <w:rPr>
          <w:b/>
          <w:bCs/>
        </w:rPr>
        <w:t xml:space="preserve">освящённый </w:t>
      </w:r>
      <w:r w:rsidR="00044FF5" w:rsidRPr="004747A0">
        <w:rPr>
          <w:b/>
          <w:bCs/>
        </w:rPr>
        <w:t>герою</w:t>
      </w:r>
      <w:r w:rsidR="002265B0" w:rsidRPr="004747A0">
        <w:rPr>
          <w:b/>
          <w:bCs/>
        </w:rPr>
        <w:t xml:space="preserve">-летчику Великой Отечественной войны- Алексею Васильевичу </w:t>
      </w:r>
      <w:proofErr w:type="spellStart"/>
      <w:r w:rsidR="002265B0" w:rsidRPr="004747A0">
        <w:rPr>
          <w:b/>
          <w:bCs/>
        </w:rPr>
        <w:t>Алелюхину</w:t>
      </w:r>
      <w:proofErr w:type="spellEnd"/>
      <w:r w:rsidR="004747A0" w:rsidRPr="004747A0">
        <w:rPr>
          <w:b/>
          <w:bCs/>
        </w:rPr>
        <w:t xml:space="preserve"> </w:t>
      </w:r>
      <w:r w:rsidR="002265B0" w:rsidRPr="004747A0">
        <w:rPr>
          <w:b/>
          <w:bCs/>
        </w:rPr>
        <w:t>«Глядя в небеса»</w:t>
      </w:r>
    </w:p>
    <w:p w:rsidR="002265B0" w:rsidRPr="004747A0" w:rsidRDefault="002265B0" w:rsidP="00152EAD">
      <w:pPr>
        <w:pStyle w:val="a3"/>
        <w:shd w:val="clear" w:color="auto" w:fill="FFFFFF"/>
        <w:jc w:val="center"/>
      </w:pP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b/>
          <w:bCs/>
        </w:rPr>
        <w:t>Цель:</w:t>
      </w:r>
      <w:r w:rsidR="004747A0">
        <w:rPr>
          <w:b/>
          <w:bCs/>
        </w:rPr>
        <w:t xml:space="preserve"> </w:t>
      </w:r>
      <w:r w:rsidRPr="004747A0">
        <w:t>создание условий для расширения представлений о подвиге нашего народа во время Великой Отечественной войны, о мужестве, отваге.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b/>
          <w:bCs/>
        </w:rPr>
        <w:t>Задачи:</w:t>
      </w:r>
      <w:r w:rsidRPr="004747A0">
        <w:t> 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u w:val="single"/>
        </w:rPr>
        <w:t>Образовательные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Пробуждение познавательного интереса к изучению исторического прошлого нашей Родины.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Расширение области знаний, обогащение словарного запаса обучающихся.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Знакомство с песнями, воспевающими мужество, стойкость и героизм советского солдата.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u w:val="single"/>
        </w:rPr>
        <w:t>Развивающие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Развитие представления о ценности мира на Земле.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Развитие коммуникативных, рефлексивных и исследовательских компетенций обучающихся.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u w:val="single"/>
        </w:rPr>
        <w:t>Воспитательные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Погружение детей в атмосферу военного времени.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Воспитание уважения к подвигам героев Великой Отечественной войны и чувства гордости за них.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Формирование представления о воинском долге и верности Отечеству.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t>- Укрепление чувства патриотизма, гражданственности и личной социальной ответственности.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</w:p>
    <w:p w:rsidR="002265B0" w:rsidRPr="004747A0" w:rsidRDefault="002265B0" w:rsidP="004747A0">
      <w:pPr>
        <w:pStyle w:val="a3"/>
        <w:shd w:val="clear" w:color="auto" w:fill="FFFFFF"/>
        <w:jc w:val="both"/>
      </w:pPr>
      <w:r w:rsidRPr="004747A0">
        <w:rPr>
          <w:b/>
          <w:bCs/>
        </w:rPr>
        <w:t>Форма проведения</w:t>
      </w:r>
      <w:r w:rsidRPr="004747A0">
        <w:t>: этическая беседа</w:t>
      </w:r>
    </w:p>
    <w:p w:rsidR="002265B0" w:rsidRPr="004747A0" w:rsidRDefault="002265B0" w:rsidP="004747A0">
      <w:pPr>
        <w:pStyle w:val="a3"/>
        <w:shd w:val="clear" w:color="auto" w:fill="FFFFFF"/>
        <w:jc w:val="both"/>
      </w:pPr>
    </w:p>
    <w:p w:rsidR="002265B0" w:rsidRPr="004747A0" w:rsidRDefault="002265B0" w:rsidP="004747A0">
      <w:pPr>
        <w:pStyle w:val="a3"/>
        <w:shd w:val="clear" w:color="auto" w:fill="FFFFFF"/>
        <w:jc w:val="center"/>
      </w:pPr>
      <w:r w:rsidRPr="004747A0">
        <w:rPr>
          <w:b/>
          <w:bCs/>
        </w:rPr>
        <w:t>Ход урока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  <w:rPr>
          <w:i/>
          <w:iCs/>
        </w:rPr>
      </w:pPr>
      <w:r w:rsidRPr="004747A0">
        <w:rPr>
          <w:b/>
          <w:bCs/>
          <w:lang w:val="en-US"/>
        </w:rPr>
        <w:t>I</w:t>
      </w:r>
      <w:r w:rsidRPr="004747A0">
        <w:rPr>
          <w:b/>
          <w:bCs/>
        </w:rPr>
        <w:t xml:space="preserve"> Организационный </w:t>
      </w:r>
      <w:r w:rsidRPr="004747A0">
        <w:rPr>
          <w:i/>
          <w:iCs/>
        </w:rPr>
        <w:t xml:space="preserve">  </w:t>
      </w:r>
      <w:r w:rsidRPr="004747A0">
        <w:rPr>
          <w:b/>
          <w:iCs/>
        </w:rPr>
        <w:t>момент</w:t>
      </w:r>
      <w:r w:rsidRPr="004747A0">
        <w:rPr>
          <w:i/>
          <w:iCs/>
        </w:rPr>
        <w:t xml:space="preserve"> 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>Вступительное слово учителя:</w:t>
      </w:r>
      <w:r w:rsidRPr="004747A0">
        <w:t xml:space="preserve"> </w:t>
      </w:r>
    </w:p>
    <w:p w:rsidR="002265B0" w:rsidRPr="004747A0" w:rsidRDefault="002265B0" w:rsidP="004747A0">
      <w:pPr>
        <w:pStyle w:val="a3"/>
        <w:shd w:val="clear" w:color="auto" w:fill="FFFFFF"/>
        <w:ind w:left="720"/>
      </w:pPr>
      <w:r w:rsidRPr="004747A0">
        <w:rPr>
          <w:iCs/>
        </w:rPr>
        <w:t>Погибшие в небе за Родину</w:t>
      </w:r>
      <w:r w:rsidRPr="004747A0">
        <w:rPr>
          <w:iCs/>
        </w:rPr>
        <w:br/>
        <w:t>Становятся небом над ней.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 xml:space="preserve">Давайте начнём сегодняшний урок с мелодии. Это мелодия песни, которая известна и дорога многим представителям старшего поколения, возможно, и вы её узнаете. </w:t>
      </w:r>
    </w:p>
    <w:p w:rsidR="002265B0" w:rsidRDefault="002265B0" w:rsidP="004747A0">
      <w:pPr>
        <w:pStyle w:val="a3"/>
        <w:shd w:val="clear" w:color="auto" w:fill="FFFFFF"/>
        <w:ind w:firstLine="567"/>
        <w:jc w:val="both"/>
        <w:rPr>
          <w:i/>
          <w:iCs/>
        </w:rPr>
      </w:pPr>
      <w:r w:rsidRPr="004747A0">
        <w:rPr>
          <w:i/>
          <w:iCs/>
        </w:rPr>
        <w:t>(Звучит мелодия песни «Журавли»).</w:t>
      </w:r>
    </w:p>
    <w:p w:rsidR="004747A0" w:rsidRPr="004747A0" w:rsidRDefault="004747A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 xml:space="preserve">- Знакома ли вам эта мелодия? </w:t>
      </w:r>
    </w:p>
    <w:p w:rsidR="002265B0" w:rsidRDefault="002265B0" w:rsidP="004747A0">
      <w:pPr>
        <w:pStyle w:val="a3"/>
        <w:shd w:val="clear" w:color="auto" w:fill="FFFFFF"/>
        <w:ind w:firstLine="567"/>
        <w:jc w:val="both"/>
        <w:rPr>
          <w:i/>
          <w:iCs/>
        </w:rPr>
      </w:pPr>
      <w:r w:rsidRPr="004747A0">
        <w:t>– Теперь послушаем песню со словами…</w:t>
      </w:r>
      <w:r w:rsidRPr="004747A0">
        <w:rPr>
          <w:i/>
          <w:iCs/>
        </w:rPr>
        <w:t xml:space="preserve"> (Звучит песня «Журавли» в исп. Д.А. Хворостовского </w:t>
      </w:r>
      <w:r w:rsidRPr="004747A0">
        <w:t>(</w:t>
      </w:r>
      <w:r w:rsidRPr="004747A0">
        <w:rPr>
          <w:i/>
          <w:iCs/>
        </w:rPr>
        <w:t>до слов «Мы замолкаем, глядя в небеса»).</w:t>
      </w:r>
      <w:r w:rsidRPr="004747A0">
        <w:t xml:space="preserve"> </w:t>
      </w:r>
      <w:r w:rsidRPr="004747A0">
        <w:rPr>
          <w:i/>
          <w:iCs/>
        </w:rPr>
        <w:t>Во время звучания песни на экране показывается хроника воздушных боёв, заключительный кадр – полет перелетных птиц.</w:t>
      </w:r>
    </w:p>
    <w:p w:rsidR="004747A0" w:rsidRPr="004747A0" w:rsidRDefault="004747A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lang w:val="en-US"/>
        </w:rPr>
        <w:t>II</w:t>
      </w:r>
      <w:r w:rsidRPr="004747A0">
        <w:rPr>
          <w:b/>
        </w:rPr>
        <w:t xml:space="preserve"> часть</w:t>
      </w:r>
      <w:r w:rsidRPr="004747A0">
        <w:t xml:space="preserve"> 1) </w:t>
      </w:r>
      <w:r w:rsidRPr="004747A0">
        <w:rPr>
          <w:b/>
          <w:bCs/>
        </w:rPr>
        <w:t>Беседа по фрагменту фильма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>Учитель: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 xml:space="preserve">- </w:t>
      </w:r>
      <w:r w:rsidRPr="004747A0">
        <w:t>Какие события представлены в фильме? (ответы детей)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>- Как вы думаете, когда это было?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>- Что вы знаете о том времени?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 xml:space="preserve">- </w:t>
      </w:r>
      <w:r w:rsidRPr="004747A0">
        <w:t xml:space="preserve">Что за птицы показаны в заключительном кадре? 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>- Это – журавли, символ памяти о погибших в Великую Отечественную войну.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lastRenderedPageBreak/>
        <w:t>- Все дальше и дальше в историю уходят от нас героические и грозные годы ВОВ. Уже выросло не одно поколение людей, не знающие дыхания Великой битвы. Тишина над старыми окопами, полевыми цветами покрываются в мае места, где велись бои, раны земли зажили. Небо над нами мирное, спокойное.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>- А в годы войны было не так. Люди со страхом смотрели на небо, откуда доносился не крик журавлей, а гул самолетов, свист авиабомб. И всюду, где враг наступал, на защиту вставали воины Отечества.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t>- Кто защищал нас в небе? (ответы детей)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b/>
          <w:sz w:val="24"/>
          <w:szCs w:val="24"/>
        </w:rPr>
        <w:t>2) Рассказ учителя:</w:t>
      </w:r>
      <w:r w:rsidR="003C2EC9" w:rsidRPr="004747A0">
        <w:rPr>
          <w:rFonts w:ascii="Times New Roman" w:hAnsi="Times New Roman" w:cs="Times New Roman"/>
          <w:b/>
          <w:sz w:val="24"/>
          <w:szCs w:val="24"/>
        </w:rPr>
        <w:t xml:space="preserve"> (рассказ учителя сопровождается показом фотографий героя-летчика, его самолета, экипажа).</w:t>
      </w:r>
      <w:r w:rsidRPr="0047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7A0">
        <w:rPr>
          <w:rFonts w:ascii="Times New Roman" w:hAnsi="Times New Roman" w:cs="Times New Roman"/>
          <w:sz w:val="24"/>
          <w:szCs w:val="24"/>
        </w:rPr>
        <w:t xml:space="preserve">Огромный вклад в победу советского народа над гитлеровской Германией внесли летчики-асы, каждый из которых уничтожил по несколько десятков самолетов агрессора. Алексей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– один из этих замечательных людей, настоящих героев своей страны.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С 26 сентября по 5 ноября 1943 года Красная Армия проводила Мелитопольскую операцию. Войска Южного фронта, завершив Донбасскую операцию, двинулись на город Мелитополь, продолжая теснить противника. Войсками Южного фронта командовал генерал армии Федор Иванович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Толбухин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>, под началом которого в бой шли до 555 тысяч солдат и офицеров. В небе над Украиной бились с противником и выполняли различные боевые задачи в рамках Мелитопольской операции свыше 1100 самолетов.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Во время Мелитопольской операции девятке, которой командовал молодой офицер Алексей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, удалось одержать победу над 50 бомбардировщиками противника, которые следовали под прикрытием истребителей. Советские пилоты смогли нарушить боевой порядок противника. Это была не первая и, к счастью, далеко не последняя победа Алексея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Алелюхина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>.</w:t>
      </w: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1 октября 1943 года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, действуя в группе, сбил три вражеских самолета Хе-111. До этого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успешно сражался в небе над Сталинградом, Ростовом, Донбассом. Один из самых отважных и умелых советских летчиков,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осенью 1943 года летал на истребителе Р-39 «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Аэрокобра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», освоив в совершенстве этот американский самолет. В небе над Сталинградом он сбил Ме-109 лично и Ю-88 в составе группы. 30 июля 1942 года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получил ранения в ногу и спину, но это не помешало ему вскоре вновь встать в строй и продолжать бить врага.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9-й гвардейский истребительный авиационный полк, в котором служил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, был одной из наиболее результативных советских авиационных частей. 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Одним из четырех летчиков, получивших две Золотые Звезды Героя Советского Союза, служивших в полку, был Алексей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. Он начал службу в 69-м истребительном авиационном полку еще до войны – в 1939 году. Самый обычный парень из рабочей семьи, Алексей Васильевич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родился 30 марта 1920 года в селе Кесова Гора в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Кесовогорском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районе Тверской области. После окончания начальной школы он трудился рабочим на Московской фабрике канцелярских товаров, одновременно учась в планерной школе. 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В январе 1938 года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районный военный комиссариат призвал Алексея в ряды Красной Армии. Как смышленого и физически развитого парня, еще и учившегося в планерной школе, его направили на учебу в Борисоглебскую военную авиационную школу летчиков. Это было одно из старейших советских военных учебных заведений, готовивших летчиков для ВВС Красной Армии. Среди его знаменитых выпускников был, к примеру, сам Валерий Чкалов.</w:t>
      </w: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7A0">
        <w:rPr>
          <w:rFonts w:ascii="Times New Roman" w:hAnsi="Times New Roman" w:cs="Times New Roman"/>
          <w:sz w:val="24"/>
          <w:szCs w:val="24"/>
        </w:rPr>
        <w:lastRenderedPageBreak/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окончил летную школу в 1939 году и был распределен для дальнейшего прохождения службы летчиком в 69-й истребительный авиационный полк. В июне-июле 1940 года он принял участие в походе в Бессарабию, а с июня 1941 года и до самого конца войны сражался с гитлеровской Германией – сначала в небе над оккупированными территориями Советского Союза, а затем и в небе над странами Восточной Европы, над самой Германией. 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В полку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, летчик талантливый и отважный, быстро сделал карьеру. Он стал командиром звена, затем – командиром авиационной эскадрильи и заместителем командира истребительного авиационного полка. 5 декабря 1941 года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получил первую боевую награду – орден Красного Знамени за 83 боевых вылета. 10 февраля 1942 года он был награжден орденом Ленина за 133 боевых вылета и сбитый самолет противника, а 14 июля – орденом Александра Невского за 37 боевых вылетов, 9 воздушных боев и 3 лично сбитых самолета. 1 августа 1943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вновь получил орден Красного Знамени. </w:t>
      </w:r>
    </w:p>
    <w:p w:rsid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Спустя два с лишним месяца, 1 ноября 1943 года, Алексей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получил вторую Золотую Звезду Героя Советского Союза. К этому времени он успел провести 410 боевых вылетов, поучаствовать в 114 воздушных боях и сбить 26 самолетов противника. </w:t>
      </w: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Всего за годы войны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совершил 601 боевой вылет, участвовал в 258 воздушных боях, лично сбил 40 самолетов противника, еще 17 самолетов были сбиты в составе группы. Он оказался на тринадцатом месте по результативности среди самых успешных советских военных летчиков Великой Отечественной войны.</w:t>
      </w: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A0">
        <w:rPr>
          <w:rFonts w:ascii="Times New Roman" w:hAnsi="Times New Roman" w:cs="Times New Roman"/>
          <w:sz w:val="24"/>
          <w:szCs w:val="24"/>
        </w:rPr>
        <w:t xml:space="preserve">На момент окончания войны герою-летчику было всего 25 лет, а за плечами – вся Великая Отечественная и более чем шестилетняя служба в истребительной авиации. После победы над Германией </w:t>
      </w:r>
      <w:proofErr w:type="spellStart"/>
      <w:r w:rsidRPr="004747A0">
        <w:rPr>
          <w:rFonts w:ascii="Times New Roman" w:hAnsi="Times New Roman" w:cs="Times New Roman"/>
          <w:sz w:val="24"/>
          <w:szCs w:val="24"/>
        </w:rPr>
        <w:t>Алелюхин</w:t>
      </w:r>
      <w:proofErr w:type="spellEnd"/>
      <w:r w:rsidRPr="004747A0">
        <w:rPr>
          <w:rFonts w:ascii="Times New Roman" w:hAnsi="Times New Roman" w:cs="Times New Roman"/>
          <w:sz w:val="24"/>
          <w:szCs w:val="24"/>
        </w:rPr>
        <w:t xml:space="preserve"> продолжил службу заместителем командира 9-го гвардейского истребительного авиационного полка в составе Группы советских войск в Германии</w:t>
      </w: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 xml:space="preserve">Итог урока: 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  <w:r w:rsidRPr="004747A0">
        <w:rPr>
          <w:b/>
          <w:bCs/>
        </w:rPr>
        <w:t xml:space="preserve">Учитель: </w:t>
      </w:r>
      <w:r w:rsidRPr="004747A0">
        <w:t xml:space="preserve">в заключении предлагаю послушать «Балладу о военных летчицах» (муз. Е. </w:t>
      </w:r>
      <w:proofErr w:type="spellStart"/>
      <w:r w:rsidRPr="004747A0">
        <w:t>Крылатов</w:t>
      </w:r>
      <w:proofErr w:type="spellEnd"/>
      <w:r w:rsidRPr="004747A0">
        <w:t xml:space="preserve"> – слова - Е. Евтушенко, из к/ф </w:t>
      </w:r>
      <w:r w:rsidR="004747A0">
        <w:t>«</w:t>
      </w:r>
      <w:r w:rsidRPr="004747A0">
        <w:t>В небе ночные ведьмы</w:t>
      </w:r>
      <w:r w:rsidR="004747A0">
        <w:t>»</w:t>
      </w:r>
      <w:r w:rsidRPr="004747A0">
        <w:t>)</w:t>
      </w:r>
    </w:p>
    <w:p w:rsidR="002265B0" w:rsidRPr="004747A0" w:rsidRDefault="002265B0" w:rsidP="004747A0">
      <w:pPr>
        <w:pStyle w:val="a3"/>
        <w:shd w:val="clear" w:color="auto" w:fill="FFFFFF"/>
        <w:ind w:firstLine="567"/>
        <w:jc w:val="both"/>
      </w:pPr>
    </w:p>
    <w:p w:rsidR="002265B0" w:rsidRPr="004747A0" w:rsidRDefault="002265B0" w:rsidP="004747A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729D" w:rsidRPr="004747A0" w:rsidRDefault="0097729D" w:rsidP="004747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729D" w:rsidRPr="004747A0" w:rsidSect="0093543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FA"/>
    <w:rsid w:val="00044FF5"/>
    <w:rsid w:val="000869B2"/>
    <w:rsid w:val="000C64B9"/>
    <w:rsid w:val="00152EAD"/>
    <w:rsid w:val="00162FFA"/>
    <w:rsid w:val="002265B0"/>
    <w:rsid w:val="003C2EC9"/>
    <w:rsid w:val="00462ECC"/>
    <w:rsid w:val="004747A0"/>
    <w:rsid w:val="00935430"/>
    <w:rsid w:val="0097729D"/>
    <w:rsid w:val="00CB7A42"/>
    <w:rsid w:val="00D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A665-667B-42DA-8D38-6B450FAF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17</cp:revision>
  <dcterms:created xsi:type="dcterms:W3CDTF">2019-12-13T11:57:00Z</dcterms:created>
  <dcterms:modified xsi:type="dcterms:W3CDTF">2019-12-26T07:42:00Z</dcterms:modified>
</cp:coreProperties>
</file>