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DC3E58" w:rsidRPr="00DC3E58" w:rsidTr="007315CC">
        <w:trPr>
          <w:trHeight w:val="1130"/>
        </w:trPr>
        <w:tc>
          <w:tcPr>
            <w:tcW w:w="3540" w:type="dxa"/>
          </w:tcPr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C3E58" w:rsidRPr="00DC3E58" w:rsidRDefault="00DC3E58" w:rsidP="007315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3E5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C3E58" w:rsidRPr="00DC3E58" w:rsidRDefault="00DC3E58" w:rsidP="00DC3E5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3E58" w:rsidRPr="00DC3E58" w:rsidRDefault="00DC3E58" w:rsidP="00DC3E5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FA0D5C" w:rsidRDefault="00634C78" w:rsidP="00726F37">
      <w:pPr>
        <w:ind w:right="4110"/>
        <w:jc w:val="both"/>
        <w:rPr>
          <w:sz w:val="28"/>
          <w:szCs w:val="28"/>
        </w:rPr>
      </w:pPr>
      <w:r w:rsidRPr="00FA0D5C">
        <w:rPr>
          <w:bCs/>
          <w:iCs/>
          <w:sz w:val="28"/>
          <w:szCs w:val="28"/>
        </w:rPr>
        <w:t xml:space="preserve">О </w:t>
      </w:r>
      <w:r w:rsidR="002B62FE" w:rsidRPr="00FA0D5C">
        <w:rPr>
          <w:sz w:val="28"/>
          <w:szCs w:val="28"/>
        </w:rPr>
        <w:t>реорганизации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sz w:val="28"/>
          <w:szCs w:val="28"/>
        </w:rPr>
        <w:t xml:space="preserve">муниципального </w:t>
      </w:r>
      <w:r w:rsidR="008554B9" w:rsidRPr="00FA0D5C">
        <w:rPr>
          <w:color w:val="000000"/>
          <w:sz w:val="28"/>
          <w:szCs w:val="28"/>
        </w:rPr>
        <w:t xml:space="preserve">бюджетного </w:t>
      </w:r>
      <w:r w:rsidR="006F540D" w:rsidRPr="00FA0D5C">
        <w:rPr>
          <w:color w:val="000000"/>
          <w:sz w:val="28"/>
          <w:szCs w:val="28"/>
        </w:rPr>
        <w:t>учреждения</w:t>
      </w:r>
      <w:r w:rsidR="009108FB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«</w:t>
      </w:r>
      <w:r w:rsidR="006F540D" w:rsidRPr="00FA0D5C">
        <w:rPr>
          <w:sz w:val="28"/>
          <w:szCs w:val="28"/>
        </w:rPr>
        <w:t>Центр  психолого-педагогической</w:t>
      </w:r>
      <w:r w:rsidR="000E7D5A" w:rsidRPr="00FA0D5C">
        <w:rPr>
          <w:sz w:val="28"/>
          <w:szCs w:val="28"/>
        </w:rPr>
        <w:t xml:space="preserve">, медицинской и социальной </w:t>
      </w:r>
      <w:r w:rsidR="006F540D" w:rsidRPr="00FA0D5C">
        <w:rPr>
          <w:sz w:val="28"/>
          <w:szCs w:val="28"/>
        </w:rPr>
        <w:t xml:space="preserve"> </w:t>
      </w:r>
      <w:r w:rsidR="000E7D5A" w:rsidRPr="00FA0D5C">
        <w:rPr>
          <w:sz w:val="28"/>
          <w:szCs w:val="28"/>
        </w:rPr>
        <w:t>помощи</w:t>
      </w:r>
      <w:r w:rsidR="00876277" w:rsidRPr="00FA0D5C">
        <w:rPr>
          <w:sz w:val="28"/>
          <w:szCs w:val="28"/>
        </w:rPr>
        <w:t xml:space="preserve"> «</w:t>
      </w:r>
      <w:r w:rsidR="006F540D" w:rsidRPr="00FA0D5C">
        <w:rPr>
          <w:sz w:val="28"/>
          <w:szCs w:val="28"/>
        </w:rPr>
        <w:t>С</w:t>
      </w:r>
      <w:r w:rsidR="000E7D5A" w:rsidRPr="00FA0D5C">
        <w:rPr>
          <w:sz w:val="28"/>
          <w:szCs w:val="28"/>
        </w:rPr>
        <w:t>одружество</w:t>
      </w:r>
      <w:r w:rsidR="00876277" w:rsidRPr="00FA0D5C">
        <w:rPr>
          <w:sz w:val="28"/>
          <w:szCs w:val="28"/>
        </w:rPr>
        <w:t>»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города Чебоксары Чувашской Республи</w:t>
      </w:r>
      <w:r w:rsidR="00560F9C" w:rsidRPr="00FA0D5C">
        <w:rPr>
          <w:color w:val="000000"/>
          <w:sz w:val="28"/>
          <w:szCs w:val="28"/>
        </w:rPr>
        <w:t>ки</w:t>
      </w:r>
    </w:p>
    <w:p w:rsidR="009108FB" w:rsidRDefault="009108FB" w:rsidP="00726F37">
      <w:pPr>
        <w:ind w:right="4110"/>
        <w:jc w:val="both"/>
        <w:rPr>
          <w:sz w:val="28"/>
          <w:szCs w:val="28"/>
        </w:rPr>
      </w:pP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1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73F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93B4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24.07.1998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гарантиях прав ребёнка в Российской Федерации</w:t>
      </w:r>
      <w:r w:rsidR="003677F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зако</w:t>
      </w:r>
      <w:r w:rsidR="00293B40">
        <w:rPr>
          <w:rFonts w:ascii="Times New Roman" w:hAnsi="Times New Roman" w:cs="Times New Roman"/>
          <w:sz w:val="28"/>
          <w:szCs w:val="28"/>
        </w:rPr>
        <w:t xml:space="preserve">ном от 29.12.2012 </w:t>
      </w:r>
      <w:r w:rsidR="003677FD">
        <w:rPr>
          <w:rFonts w:ascii="Times New Roman" w:hAnsi="Times New Roman" w:cs="Times New Roman"/>
          <w:sz w:val="28"/>
          <w:szCs w:val="28"/>
        </w:rPr>
        <w:t xml:space="preserve">№ </w:t>
      </w:r>
      <w:r w:rsidRPr="00821BD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>
        <w:rPr>
          <w:rFonts w:ascii="Times New Roman" w:hAnsi="Times New Roman" w:cs="Times New Roman"/>
          <w:sz w:val="28"/>
          <w:szCs w:val="28"/>
        </w:rPr>
        <w:t xml:space="preserve">ской Республики от 22.01.2014 </w:t>
      </w:r>
      <w:r w:rsidRPr="00821BDC">
        <w:rPr>
          <w:rFonts w:ascii="Times New Roman" w:hAnsi="Times New Roman" w:cs="Times New Roman"/>
          <w:sz w:val="28"/>
          <w:szCs w:val="28"/>
        </w:rPr>
        <w:t xml:space="preserve">№ 91 «Об утверждении Порядка проведения </w:t>
      </w:r>
      <w:r w:rsidR="00B3170F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оценки последствий принятия решения о</w:t>
      </w:r>
      <w:r w:rsidR="00056CF7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государ</w:t>
      </w:r>
      <w:r w:rsidR="00B3170F">
        <w:rPr>
          <w:rFonts w:ascii="Times New Roman" w:hAnsi="Times New Roman" w:cs="Times New Roman"/>
          <w:sz w:val="28"/>
          <w:szCs w:val="28"/>
        </w:rPr>
        <w:t xml:space="preserve">ственной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</w:t>
      </w:r>
      <w:r w:rsidR="00585547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муни</w:t>
      </w:r>
      <w:r w:rsidR="00B3170F">
        <w:rPr>
          <w:rFonts w:ascii="Times New Roman" w:hAnsi="Times New Roman" w:cs="Times New Roman"/>
          <w:sz w:val="28"/>
          <w:szCs w:val="28"/>
        </w:rPr>
        <w:t xml:space="preserve">ципальной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комис</w:t>
      </w:r>
      <w:r w:rsidR="00880F66">
        <w:rPr>
          <w:rFonts w:ascii="Times New Roman" w:hAnsi="Times New Roman" w:cs="Times New Roman"/>
          <w:sz w:val="28"/>
          <w:szCs w:val="28"/>
        </w:rPr>
        <w:t xml:space="preserve">сии по оценке </w:t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Чебоксары от 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="00585547">
        <w:rPr>
          <w:rFonts w:ascii="Times New Roman" w:hAnsi="Times New Roman" w:cs="Times New Roman"/>
          <w:sz w:val="28"/>
          <w:szCs w:val="28"/>
        </w:rPr>
        <w:t xml:space="preserve">2009 </w:t>
      </w:r>
      <w:r w:rsidRPr="00821BDC">
        <w:rPr>
          <w:rFonts w:ascii="Times New Roman" w:hAnsi="Times New Roman" w:cs="Times New Roman"/>
          <w:sz w:val="28"/>
          <w:szCs w:val="28"/>
        </w:rPr>
        <w:t>№ 279 «Об утверждении Порядка созда</w:t>
      </w:r>
      <w:r w:rsidR="00585547">
        <w:rPr>
          <w:rFonts w:ascii="Times New Roman" w:hAnsi="Times New Roman" w:cs="Times New Roman"/>
          <w:sz w:val="28"/>
          <w:szCs w:val="28"/>
        </w:rPr>
        <w:t xml:space="preserve">ния, реорганизации и ликвидации </w:t>
      </w:r>
      <w:r w:rsidRPr="00821BDC"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7D5A">
        <w:rPr>
          <w:rFonts w:ascii="Times New Roman" w:hAnsi="Times New Roman" w:cs="Times New Roman"/>
          <w:spacing w:val="-2"/>
          <w:sz w:val="28"/>
          <w:szCs w:val="28"/>
        </w:rPr>
        <w:t>21.06.2018</w:t>
      </w:r>
      <w:r w:rsidR="001B17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>администрация города Чебоксары</w:t>
      </w:r>
      <w:r w:rsidR="008465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6277">
        <w:rPr>
          <w:rFonts w:ascii="Times New Roman" w:hAnsi="Times New Roman" w:cs="Times New Roman"/>
          <w:color w:val="000000"/>
          <w:sz w:val="28"/>
          <w:szCs w:val="28"/>
        </w:rPr>
        <w:t xml:space="preserve">п о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с т а н о в л я е т:</w:t>
      </w:r>
    </w:p>
    <w:p w:rsidR="002B62FE" w:rsidRPr="00607A73" w:rsidRDefault="008009F7" w:rsidP="002E7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7AE6">
        <w:rPr>
          <w:sz w:val="28"/>
          <w:szCs w:val="28"/>
        </w:rPr>
        <w:t>Реорганизовать</w:t>
      </w:r>
      <w:r w:rsidR="00AD06FD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AD06FD">
        <w:rPr>
          <w:sz w:val="28"/>
          <w:szCs w:val="28"/>
        </w:rPr>
        <w:t xml:space="preserve"> </w:t>
      </w:r>
      <w:r w:rsidR="0014727A">
        <w:rPr>
          <w:color w:val="000000"/>
          <w:sz w:val="28"/>
          <w:szCs w:val="28"/>
        </w:rPr>
        <w:t xml:space="preserve">бюджетное </w:t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0117FC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«</w:t>
      </w:r>
      <w:r w:rsidR="000E7D5A">
        <w:rPr>
          <w:sz w:val="28"/>
          <w:szCs w:val="28"/>
        </w:rPr>
        <w:t>Центр психолого-педагогической</w:t>
      </w:r>
      <w:r w:rsidR="00056CF7">
        <w:rPr>
          <w:sz w:val="28"/>
          <w:szCs w:val="28"/>
        </w:rPr>
        <w:t>, медицинской и социальной помощи</w:t>
      </w:r>
      <w:r w:rsidR="000E7D5A">
        <w:rPr>
          <w:sz w:val="28"/>
          <w:szCs w:val="28"/>
        </w:rPr>
        <w:t xml:space="preserve"> </w:t>
      </w:r>
      <w:r w:rsidR="00876277">
        <w:rPr>
          <w:sz w:val="28"/>
          <w:szCs w:val="28"/>
        </w:rPr>
        <w:t>«</w:t>
      </w:r>
      <w:r w:rsidR="000E7D5A">
        <w:rPr>
          <w:sz w:val="28"/>
          <w:szCs w:val="28"/>
        </w:rPr>
        <w:t>С</w:t>
      </w:r>
      <w:r w:rsidR="00056CF7">
        <w:rPr>
          <w:sz w:val="28"/>
          <w:szCs w:val="28"/>
        </w:rPr>
        <w:t>одружество</w:t>
      </w:r>
      <w:r w:rsidR="009108FB">
        <w:rPr>
          <w:color w:val="000000"/>
          <w:sz w:val="28"/>
          <w:szCs w:val="28"/>
        </w:rPr>
        <w:t xml:space="preserve">» города Чебоксары Чувашской Республики </w:t>
      </w:r>
      <w:r w:rsidR="009108FB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</w:t>
      </w:r>
      <w:r w:rsidR="00E8729B">
        <w:rPr>
          <w:sz w:val="28"/>
          <w:szCs w:val="28"/>
        </w:rPr>
        <w:t>БУ</w:t>
      </w:r>
      <w:r w:rsidR="009108FB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lastRenderedPageBreak/>
        <w:t>«</w:t>
      </w:r>
      <w:r w:rsidR="000E7D5A">
        <w:rPr>
          <w:sz w:val="28"/>
          <w:szCs w:val="28"/>
        </w:rPr>
        <w:t xml:space="preserve">Центр </w:t>
      </w:r>
      <w:r w:rsidR="00056CF7">
        <w:rPr>
          <w:sz w:val="28"/>
          <w:szCs w:val="28"/>
        </w:rPr>
        <w:t>ППМСП</w:t>
      </w:r>
      <w:r w:rsidR="000E7D5A">
        <w:rPr>
          <w:sz w:val="28"/>
          <w:szCs w:val="28"/>
        </w:rPr>
        <w:t xml:space="preserve"> «С</w:t>
      </w:r>
      <w:r w:rsidR="00056CF7">
        <w:rPr>
          <w:sz w:val="28"/>
          <w:szCs w:val="28"/>
        </w:rPr>
        <w:t>одружество</w:t>
      </w:r>
      <w:r w:rsidR="000E7D5A">
        <w:rPr>
          <w:sz w:val="28"/>
          <w:szCs w:val="28"/>
        </w:rPr>
        <w:t>» г. </w:t>
      </w:r>
      <w:r w:rsidR="009108FB">
        <w:rPr>
          <w:sz w:val="28"/>
          <w:szCs w:val="28"/>
        </w:rPr>
        <w:t>Чебоксары),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>: Чувашск</w:t>
      </w:r>
      <w:r w:rsidR="003C786A">
        <w:rPr>
          <w:sz w:val="28"/>
          <w:szCs w:val="28"/>
        </w:rPr>
        <w:t xml:space="preserve">ая Республика, город Чебоксары, </w:t>
      </w:r>
      <w:r w:rsidR="00056CF7">
        <w:rPr>
          <w:sz w:val="28"/>
          <w:szCs w:val="28"/>
        </w:rPr>
        <w:t>ул. Университетская</w:t>
      </w:r>
      <w:r w:rsidR="00583C8D">
        <w:rPr>
          <w:sz w:val="28"/>
          <w:szCs w:val="28"/>
        </w:rPr>
        <w:t>,</w:t>
      </w:r>
      <w:r w:rsidR="009917F4" w:rsidRPr="009F4661">
        <w:rPr>
          <w:sz w:val="28"/>
          <w:szCs w:val="28"/>
        </w:rPr>
        <w:t xml:space="preserve"> д.</w:t>
      </w:r>
      <w:r w:rsidR="006B0CD4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25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бюджетного учреждения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психолого-педагогической реабилитации и коррекции «Семья</w:t>
      </w:r>
      <w:r w:rsidR="00DF5C43">
        <w:rPr>
          <w:color w:val="000000"/>
          <w:sz w:val="28"/>
          <w:szCs w:val="28"/>
        </w:rPr>
        <w:t>»</w:t>
      </w:r>
      <w:r w:rsidR="009108FB">
        <w:rPr>
          <w:sz w:val="28"/>
          <w:szCs w:val="28"/>
        </w:rPr>
        <w:t xml:space="preserve"> города Чебоксары Чувашской Республики</w:t>
      </w:r>
      <w:r w:rsidR="009917F4">
        <w:rPr>
          <w:sz w:val="28"/>
          <w:szCs w:val="28"/>
        </w:rPr>
        <w:t xml:space="preserve"> (далее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МБ</w:t>
      </w:r>
      <w:r w:rsidR="00697223">
        <w:rPr>
          <w:sz w:val="28"/>
          <w:szCs w:val="28"/>
        </w:rPr>
        <w:t>У</w:t>
      </w:r>
      <w:r w:rsidR="00AD06FD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ППРК «Семья»</w:t>
      </w:r>
      <w:r w:rsidR="001B175E">
        <w:rPr>
          <w:color w:val="000000"/>
          <w:sz w:val="28"/>
          <w:szCs w:val="28"/>
        </w:rPr>
        <w:t xml:space="preserve"> </w:t>
      </w:r>
      <w:r w:rsidR="00C735AA">
        <w:rPr>
          <w:sz w:val="28"/>
          <w:szCs w:val="28"/>
        </w:rPr>
        <w:t>г.</w:t>
      </w:r>
      <w:r w:rsidR="00056CF7">
        <w:rPr>
          <w:sz w:val="28"/>
          <w:szCs w:val="28"/>
        </w:rPr>
        <w:t> </w:t>
      </w:r>
      <w:r w:rsidR="00C735AA">
        <w:rPr>
          <w:sz w:val="28"/>
          <w:szCs w:val="28"/>
        </w:rPr>
        <w:t xml:space="preserve">Чебоксары), </w:t>
      </w:r>
      <w:r w:rsidR="00357415">
        <w:rPr>
          <w:sz w:val="28"/>
          <w:szCs w:val="28"/>
        </w:rPr>
        <w:t xml:space="preserve">расположенного по адресу: </w:t>
      </w:r>
      <w:r w:rsidR="00357415" w:rsidRPr="00CA7443">
        <w:rPr>
          <w:sz w:val="28"/>
          <w:szCs w:val="28"/>
        </w:rPr>
        <w:t>Чувашская Республика, город Чебокса</w:t>
      </w:r>
      <w:r w:rsidR="009917F4" w:rsidRPr="00CA7443">
        <w:rPr>
          <w:sz w:val="28"/>
          <w:szCs w:val="28"/>
        </w:rPr>
        <w:t xml:space="preserve">ры, </w:t>
      </w:r>
      <w:r w:rsidR="00056CF7">
        <w:rPr>
          <w:sz w:val="28"/>
          <w:szCs w:val="28"/>
        </w:rPr>
        <w:t>пр.</w:t>
      </w:r>
      <w:r w:rsidR="00B45911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Мира</w:t>
      </w:r>
      <w:r w:rsidR="009917F4" w:rsidRPr="00CA7443">
        <w:rPr>
          <w:sz w:val="28"/>
          <w:szCs w:val="28"/>
        </w:rPr>
        <w:t>, д.</w:t>
      </w:r>
      <w:r w:rsidR="00056CF7">
        <w:rPr>
          <w:sz w:val="28"/>
          <w:szCs w:val="28"/>
        </w:rPr>
        <w:t>8</w:t>
      </w:r>
      <w:r w:rsidR="00357415" w:rsidRPr="00CA7443">
        <w:rPr>
          <w:sz w:val="28"/>
          <w:szCs w:val="28"/>
        </w:rPr>
        <w:t>.</w:t>
      </w:r>
    </w:p>
    <w:p w:rsidR="00A04426" w:rsidRDefault="00A04426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CD4093" w:rsidRPr="00BF1789">
        <w:rPr>
          <w:sz w:val="28"/>
          <w:szCs w:val="28"/>
        </w:rPr>
        <w:t xml:space="preserve">Установить, что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9917F4">
        <w:rPr>
          <w:sz w:val="28"/>
          <w:szCs w:val="28"/>
        </w:rPr>
        <w:t xml:space="preserve"> </w:t>
      </w:r>
      <w:r w:rsidR="00CD4093">
        <w:rPr>
          <w:sz w:val="28"/>
          <w:szCs w:val="28"/>
        </w:rPr>
        <w:t>является правопреемником</w:t>
      </w:r>
      <w:r w:rsidR="00DF5C43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9917F4">
        <w:rPr>
          <w:sz w:val="28"/>
          <w:szCs w:val="28"/>
        </w:rPr>
        <w:t>г. Чебоксары</w:t>
      </w:r>
      <w:r w:rsidR="00AD63AA">
        <w:rPr>
          <w:sz w:val="28"/>
          <w:szCs w:val="28"/>
        </w:rPr>
        <w:t>.</w:t>
      </w:r>
    </w:p>
    <w:p w:rsidR="00D413AC" w:rsidRDefault="00DA32FD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 w:rsidR="00056CF7">
        <w:rPr>
          <w:sz w:val="28"/>
          <w:szCs w:val="28"/>
        </w:rPr>
        <w:t xml:space="preserve">МБУ «Центр ППМСП «Содружество» г. 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056CF7">
        <w:rPr>
          <w:sz w:val="28"/>
          <w:szCs w:val="28"/>
        </w:rPr>
        <w:t>г. Чебоксары</w:t>
      </w:r>
      <w:r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согласно приложению к настоящему постановлению.</w:t>
      </w:r>
    </w:p>
    <w:p w:rsidR="00EF2045" w:rsidRDefault="00DA32FD" w:rsidP="002E77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EF2045" w:rsidRPr="00EF2045">
        <w:rPr>
          <w:sz w:val="28"/>
          <w:szCs w:val="28"/>
        </w:rPr>
        <w:t>Управлению образования администрации города Чебоксары</w:t>
      </w:r>
      <w:r w:rsidR="00AD06FD">
        <w:rPr>
          <w:sz w:val="28"/>
          <w:szCs w:val="28"/>
        </w:rPr>
        <w:t xml:space="preserve"> </w:t>
      </w:r>
      <w:r w:rsidR="00AE1558">
        <w:rPr>
          <w:sz w:val="28"/>
          <w:szCs w:val="28"/>
        </w:rPr>
        <w:t>(</w:t>
      </w:r>
      <w:r w:rsidR="00056CF7">
        <w:rPr>
          <w:sz w:val="28"/>
          <w:szCs w:val="28"/>
        </w:rPr>
        <w:t>Д.А. </w:t>
      </w:r>
      <w:r w:rsidR="00AE1558">
        <w:rPr>
          <w:sz w:val="28"/>
          <w:szCs w:val="28"/>
        </w:rPr>
        <w:t>Захаров</w:t>
      </w:r>
      <w:r w:rsidR="00DF5C43">
        <w:rPr>
          <w:sz w:val="28"/>
          <w:szCs w:val="28"/>
        </w:rPr>
        <w:t>у</w:t>
      </w:r>
      <w:r w:rsidR="00AE1558">
        <w:rPr>
          <w:sz w:val="28"/>
          <w:szCs w:val="28"/>
        </w:rPr>
        <w:t xml:space="preserve">) </w:t>
      </w:r>
      <w:r w:rsidR="00EF2045" w:rsidRPr="00EF2045">
        <w:rPr>
          <w:sz w:val="28"/>
          <w:szCs w:val="28"/>
        </w:rPr>
        <w:t xml:space="preserve">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 xml:space="preserve">необходимых организационно-правовых действий, связанных с </w:t>
      </w:r>
      <w:r w:rsidR="00607A73">
        <w:rPr>
          <w:sz w:val="28"/>
          <w:szCs w:val="28"/>
        </w:rPr>
        <w:br/>
      </w:r>
      <w:r w:rsidR="00EF2045">
        <w:rPr>
          <w:bCs/>
          <w:iCs/>
          <w:sz w:val="28"/>
          <w:szCs w:val="28"/>
        </w:rPr>
        <w:t xml:space="preserve">реорганизацией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C68">
        <w:rPr>
          <w:sz w:val="28"/>
          <w:szCs w:val="28"/>
        </w:rPr>
        <w:t>.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F572BC">
        <w:rPr>
          <w:sz w:val="28"/>
          <w:szCs w:val="28"/>
        </w:rPr>
        <w:t>влению имуществом</w:t>
      </w:r>
      <w:r w:rsidR="00E308DB">
        <w:rPr>
          <w:sz w:val="28"/>
          <w:szCs w:val="28"/>
        </w:rPr>
        <w:t xml:space="preserve"> (</w:t>
      </w:r>
      <w:r w:rsidR="005A3522">
        <w:rPr>
          <w:sz w:val="28"/>
          <w:szCs w:val="28"/>
        </w:rPr>
        <w:t xml:space="preserve">Ю.А. </w:t>
      </w:r>
      <w:r w:rsidR="00E308DB">
        <w:rPr>
          <w:sz w:val="28"/>
          <w:szCs w:val="28"/>
        </w:rPr>
        <w:t>Васильев)</w:t>
      </w:r>
      <w:r w:rsidR="00B45911">
        <w:rPr>
          <w:sz w:val="28"/>
          <w:szCs w:val="28"/>
        </w:rPr>
        <w:t xml:space="preserve"> </w:t>
      </w:r>
      <w:r w:rsidR="007E2FE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D4">
        <w:rPr>
          <w:sz w:val="28"/>
          <w:szCs w:val="28"/>
        </w:rPr>
        <w:t xml:space="preserve">.Управлению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="00E23A25"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данного постановления возложить на </w:t>
      </w:r>
      <w:r w:rsidR="006611F7">
        <w:rPr>
          <w:sz w:val="28"/>
          <w:szCs w:val="28"/>
        </w:rPr>
        <w:t>заместителя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 А.Л. Салаеву.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EC164A">
          <w:footerReference w:type="first" r:id="rId8"/>
          <w:pgSz w:w="11906" w:h="16838"/>
          <w:pgMar w:top="1134" w:right="850" w:bottom="1134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2F0A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A1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4572B5">
        <w:rPr>
          <w:sz w:val="24"/>
          <w:szCs w:val="24"/>
        </w:rPr>
        <w:t>_________</w:t>
      </w:r>
      <w:r w:rsidR="00BF4E24" w:rsidRPr="009E62B3">
        <w:rPr>
          <w:sz w:val="24"/>
          <w:szCs w:val="24"/>
        </w:rPr>
        <w:t>№</w:t>
      </w:r>
      <w:r w:rsidR="004572B5">
        <w:rPr>
          <w:sz w:val="24"/>
          <w:szCs w:val="24"/>
        </w:rPr>
        <w:t>____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FA0D5C" w:rsidRPr="00FA0D5C">
        <w:rPr>
          <w:b/>
          <w:sz w:val="24"/>
          <w:szCs w:val="24"/>
        </w:rPr>
        <w:t>МБУ «Центр ППМСП «Содружество» г. Чебоксары</w:t>
      </w:r>
      <w:r w:rsidR="0081408C">
        <w:rPr>
          <w:b/>
          <w:sz w:val="24"/>
          <w:szCs w:val="24"/>
        </w:rPr>
        <w:br/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3541"/>
        <w:gridCol w:w="2663"/>
        <w:gridCol w:w="2592"/>
      </w:tblGrid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9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DE0B2D" w:rsidRDefault="00DA22B3" w:rsidP="00FA0D5C">
            <w:pPr>
              <w:jc w:val="both"/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FA0D5C" w:rsidRPr="00FA0D5C">
              <w:rPr>
                <w:sz w:val="24"/>
                <w:szCs w:val="24"/>
              </w:rPr>
              <w:t>МБУ «Центр ППРК «Семья»</w:t>
            </w:r>
            <w:r w:rsidR="00FA0D5C" w:rsidRPr="00FA0D5C">
              <w:rPr>
                <w:color w:val="000000"/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г. Чебоксары</w:t>
            </w:r>
            <w:r w:rsidR="00EE290F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</w:t>
            </w:r>
            <w:r w:rsidR="00EE290F">
              <w:rPr>
                <w:bCs/>
                <w:iCs/>
                <w:sz w:val="24"/>
                <w:szCs w:val="24"/>
              </w:rPr>
              <w:t>дале</w:t>
            </w:r>
            <w:r w:rsidR="00DE0B2D">
              <w:rPr>
                <w:bCs/>
                <w:iCs/>
                <w:sz w:val="24"/>
                <w:szCs w:val="24"/>
              </w:rPr>
              <w:t>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</w:t>
            </w:r>
            <w:r w:rsidR="00C10A1E">
              <w:rPr>
                <w:bCs/>
                <w:iCs/>
                <w:sz w:val="24"/>
                <w:szCs w:val="24"/>
              </w:rPr>
              <w:t xml:space="preserve"> </w:t>
            </w:r>
            <w:r w:rsidR="00E23A25">
              <w:rPr>
                <w:bCs/>
                <w:iCs/>
                <w:sz w:val="24"/>
                <w:szCs w:val="24"/>
              </w:rPr>
              <w:t>о форме реорганизации с приложением решения о реорганизации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E23A25" w:rsidRDefault="00FA0D5C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  <w:p w:rsidR="00E23A25" w:rsidRPr="00715810" w:rsidRDefault="00FA0D5C" w:rsidP="00E23A25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1D078E" w:rsidRDefault="00FA0D5C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</w:p>
        </w:tc>
      </w:tr>
      <w:tr w:rsidR="00631B08" w:rsidRPr="00DF3BC1" w:rsidTr="00FA6173">
        <w:trPr>
          <w:trHeight w:val="2268"/>
        </w:trPr>
        <w:tc>
          <w:tcPr>
            <w:tcW w:w="718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реорганизации</w:t>
            </w:r>
          </w:p>
          <w:p w:rsidR="00B1309A" w:rsidRPr="00715810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592" w:type="dxa"/>
          </w:tcPr>
          <w:p w:rsidR="00032367" w:rsidRDefault="00032367" w:rsidP="0003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032367" w:rsidRPr="00715810" w:rsidRDefault="00FA0D5C" w:rsidP="0003236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032367">
              <w:rPr>
                <w:sz w:val="24"/>
                <w:szCs w:val="24"/>
              </w:rPr>
              <w:t>,</w:t>
            </w:r>
          </w:p>
          <w:p w:rsidR="00B1309A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Pr="00FA0D5C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2078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DF3BC1" w:rsidRDefault="00032367" w:rsidP="0003236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воспитанников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реорганизации </w:t>
            </w:r>
          </w:p>
          <w:p w:rsidR="00DA22B3" w:rsidRPr="00DF3BC1" w:rsidRDefault="00FA0D5C" w:rsidP="00F13C82">
            <w:pPr>
              <w:jc w:val="both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подписания </w:t>
            </w:r>
            <w:r w:rsidR="005B1E61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592" w:type="dxa"/>
          </w:tcPr>
          <w:p w:rsidR="005B1E61" w:rsidRDefault="005B1E61" w:rsidP="005B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B1E61" w:rsidRPr="00715810" w:rsidRDefault="00FA0D5C" w:rsidP="005B1E61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B1E61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Pr="00FA0D5C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E0B2D" w:rsidRDefault="00DA22B3" w:rsidP="00B27A28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5B1E61">
              <w:rPr>
                <w:sz w:val="24"/>
                <w:szCs w:val="24"/>
              </w:rPr>
              <w:t xml:space="preserve"> о</w:t>
            </w:r>
            <w:r w:rsidR="00B27A28">
              <w:rPr>
                <w:sz w:val="24"/>
                <w:szCs w:val="24"/>
              </w:rPr>
              <w:t xml:space="preserve"> реорганизации</w:t>
            </w:r>
            <w:r w:rsidR="005B1E61" w:rsidRPr="00B27A28">
              <w:rPr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 w:rsidRPr="00B27A28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путем </w:t>
            </w:r>
          </w:p>
          <w:p w:rsidR="00DA22B3" w:rsidRPr="009F5198" w:rsidRDefault="00B27A28" w:rsidP="001926A7">
            <w:pPr>
              <w:jc w:val="both"/>
              <w:rPr>
                <w:sz w:val="24"/>
                <w:szCs w:val="24"/>
              </w:rPr>
            </w:pPr>
            <w:r w:rsidRPr="00B27A28">
              <w:rPr>
                <w:sz w:val="24"/>
                <w:szCs w:val="24"/>
              </w:rPr>
              <w:t>присоединения к нему</w:t>
            </w:r>
            <w:r w:rsidR="00EE290F">
              <w:rPr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г. 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502230" w:rsidRDefault="00502230" w:rsidP="0050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</w:t>
            </w:r>
          </w:p>
          <w:p w:rsidR="00502230" w:rsidRPr="00715810" w:rsidRDefault="00FA0D5C" w:rsidP="00502230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Pr="00FA0D5C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4099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DF3BC1" w:rsidRDefault="00607572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д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DF3BC1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DF3BC1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80C72" w:rsidRPr="00DF3BC1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DF3BC1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A22B3" w:rsidRPr="00DF3BC1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>
              <w:rPr>
                <w:bCs/>
                <w:iCs/>
                <w:sz w:val="24"/>
                <w:szCs w:val="24"/>
              </w:rPr>
              <w:t xml:space="preserve">; </w:t>
            </w:r>
            <w:r w:rsidR="00680C72" w:rsidRPr="00DF3BC1">
              <w:rPr>
                <w:bCs/>
                <w:iCs/>
                <w:sz w:val="24"/>
                <w:szCs w:val="24"/>
              </w:rPr>
              <w:t>второй раз – не ранее дня, следующего за днем истечения одного месяца со дня помещения в</w:t>
            </w:r>
            <w:r w:rsidR="006B781C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DF3BC1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592" w:type="dxa"/>
          </w:tcPr>
          <w:p w:rsidR="00317FD4" w:rsidRDefault="00FA0D5C" w:rsidP="003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  <w:p w:rsidR="00317FD4" w:rsidRPr="00715810" w:rsidRDefault="00FA0D5C" w:rsidP="00317FD4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317FD4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Pr="00FA0D5C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rPr>
          <w:trHeight w:val="983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DF3BC1" w:rsidRDefault="005A3008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317FD4" w:rsidRPr="00B27A28">
              <w:rPr>
                <w:sz w:val="24"/>
                <w:szCs w:val="24"/>
              </w:rPr>
              <w:t xml:space="preserve"> </w:t>
            </w:r>
            <w:r w:rsidR="00627D62">
              <w:rPr>
                <w:sz w:val="24"/>
                <w:szCs w:val="24"/>
              </w:rPr>
              <w:t>и</w:t>
            </w:r>
            <w:r w:rsidR="00317FD4" w:rsidRPr="00B27A28">
              <w:rPr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г. Чебоксары</w:t>
            </w:r>
            <w:r w:rsidR="000E2552">
              <w:rPr>
                <w:sz w:val="24"/>
                <w:szCs w:val="24"/>
              </w:rPr>
              <w:t>,</w:t>
            </w:r>
            <w:r w:rsidR="00EE290F">
              <w:rPr>
                <w:sz w:val="24"/>
                <w:szCs w:val="24"/>
              </w:rPr>
              <w:t xml:space="preserve"> </w:t>
            </w:r>
            <w:r w:rsidR="000136F1" w:rsidRPr="00DF3BC1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63" w:type="dxa"/>
          </w:tcPr>
          <w:p w:rsidR="00DA22B3" w:rsidRPr="00DE080D" w:rsidRDefault="009F4661" w:rsidP="00FC11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E080D"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FC1185" w:rsidRPr="00DE080D">
              <w:rPr>
                <w:bCs/>
                <w:iCs/>
                <w:sz w:val="24"/>
                <w:szCs w:val="24"/>
              </w:rPr>
              <w:t>01.09</w:t>
            </w:r>
            <w:r w:rsidR="009D7B8F" w:rsidRPr="00DE080D">
              <w:rPr>
                <w:bCs/>
                <w:iCs/>
                <w:sz w:val="24"/>
                <w:szCs w:val="24"/>
              </w:rPr>
              <w:t>.</w:t>
            </w:r>
            <w:r w:rsidR="00204B05" w:rsidRPr="00DE080D">
              <w:rPr>
                <w:bCs/>
                <w:iCs/>
                <w:sz w:val="24"/>
                <w:szCs w:val="24"/>
              </w:rPr>
              <w:t>20</w:t>
            </w:r>
            <w:r w:rsidRPr="00DE080D">
              <w:rPr>
                <w:bCs/>
                <w:iCs/>
                <w:sz w:val="24"/>
                <w:szCs w:val="24"/>
              </w:rPr>
              <w:t>1</w:t>
            </w:r>
            <w:r w:rsidR="000E2552" w:rsidRPr="00DE080D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92" w:type="dxa"/>
          </w:tcPr>
          <w:p w:rsidR="00491C8B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DF3BC1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г. Чебоксары»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</w:p>
          <w:p w:rsidR="001D078E" w:rsidRDefault="00FA0D5C" w:rsidP="001D0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  <w:p w:rsidR="001D078E" w:rsidRPr="00715810" w:rsidRDefault="00FA0D5C" w:rsidP="001D078E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1D078E">
              <w:rPr>
                <w:sz w:val="24"/>
                <w:szCs w:val="24"/>
              </w:rPr>
              <w:t>,</w:t>
            </w:r>
          </w:p>
          <w:p w:rsidR="000F072F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Pr="00FA0D5C">
              <w:rPr>
                <w:sz w:val="24"/>
                <w:szCs w:val="24"/>
              </w:rPr>
              <w:t>г.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0F072F" w:rsidRPr="00DF3BC1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имуществом (</w:t>
            </w:r>
            <w:r w:rsidR="00EE290F">
              <w:rPr>
                <w:bCs/>
                <w:iCs/>
                <w:sz w:val="24"/>
                <w:szCs w:val="24"/>
              </w:rPr>
              <w:t xml:space="preserve"> </w:t>
            </w:r>
            <w:r w:rsidRPr="00DF3BC1">
              <w:rPr>
                <w:bCs/>
                <w:iCs/>
                <w:sz w:val="24"/>
                <w:szCs w:val="24"/>
              </w:rPr>
              <w:t xml:space="preserve">далее - </w:t>
            </w:r>
          </w:p>
          <w:p w:rsidR="000F072F" w:rsidRPr="00DF3BC1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Горкомимущество)</w:t>
            </w:r>
          </w:p>
        </w:tc>
        <w:tc>
          <w:tcPr>
            <w:tcW w:w="2663" w:type="dxa"/>
          </w:tcPr>
          <w:p w:rsidR="004332FC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пяти дней с</w:t>
            </w:r>
            <w:r w:rsidR="00DC3E58">
              <w:rPr>
                <w:bCs/>
                <w:iCs/>
                <w:sz w:val="24"/>
                <w:szCs w:val="24"/>
              </w:rPr>
              <w:t>о дня</w:t>
            </w:r>
            <w:r>
              <w:rPr>
                <w:bCs/>
                <w:iCs/>
                <w:sz w:val="24"/>
                <w:szCs w:val="24"/>
              </w:rPr>
              <w:t xml:space="preserve"> представления</w:t>
            </w:r>
          </w:p>
          <w:p w:rsidR="000F072F" w:rsidRPr="004332FC" w:rsidRDefault="000F072F" w:rsidP="0043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0F072F" w:rsidRPr="00DF3BC1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503882" w:rsidRPr="00DF3BC1" w:rsidTr="00FA6173">
        <w:tc>
          <w:tcPr>
            <w:tcW w:w="718" w:type="dxa"/>
          </w:tcPr>
          <w:p w:rsidR="00631B08" w:rsidRDefault="00631B08" w:rsidP="00503882">
            <w:pPr>
              <w:ind w:left="502"/>
              <w:jc w:val="center"/>
              <w:rPr>
                <w:bCs/>
                <w:iCs/>
                <w:sz w:val="24"/>
                <w:szCs w:val="24"/>
              </w:rPr>
            </w:pPr>
          </w:p>
          <w:p w:rsidR="007962A3" w:rsidRPr="00631B08" w:rsidRDefault="007962A3" w:rsidP="00631B08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7962A3" w:rsidRPr="00DF3BC1" w:rsidRDefault="007962A3" w:rsidP="00FB0D6B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акта </w:t>
            </w:r>
          </w:p>
        </w:tc>
        <w:tc>
          <w:tcPr>
            <w:tcW w:w="2663" w:type="dxa"/>
          </w:tcPr>
          <w:p w:rsidR="007962A3" w:rsidRPr="00503882" w:rsidRDefault="007962A3" w:rsidP="005038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503882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503882" w:rsidRPr="00503882">
              <w:rPr>
                <w:bCs/>
                <w:iCs/>
                <w:sz w:val="24"/>
                <w:szCs w:val="24"/>
              </w:rPr>
              <w:t>15.09.2018</w:t>
            </w:r>
          </w:p>
        </w:tc>
        <w:tc>
          <w:tcPr>
            <w:tcW w:w="2592" w:type="dxa"/>
          </w:tcPr>
          <w:p w:rsidR="007962A3" w:rsidRPr="00DF3BC1" w:rsidRDefault="007962A3" w:rsidP="00FB0D6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>
              <w:rPr>
                <w:bCs/>
                <w:iCs/>
                <w:sz w:val="24"/>
                <w:szCs w:val="24"/>
              </w:rPr>
              <w:br/>
              <w:t xml:space="preserve">Чебоксары 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DF3BC1" w:rsidRDefault="006F3E34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Разработка проекта</w:t>
            </w:r>
            <w:r w:rsidR="005A3008" w:rsidRPr="00DF3BC1">
              <w:rPr>
                <w:bCs/>
                <w:iCs/>
                <w:sz w:val="24"/>
                <w:szCs w:val="24"/>
              </w:rPr>
              <w:t xml:space="preserve"> устав</w:t>
            </w:r>
            <w:r w:rsidRPr="00DF3BC1">
              <w:rPr>
                <w:bCs/>
                <w:iCs/>
                <w:sz w:val="24"/>
                <w:szCs w:val="24"/>
              </w:rPr>
              <w:t>а</w:t>
            </w:r>
            <w:r w:rsidR="00EE290F">
              <w:rPr>
                <w:bCs/>
                <w:iCs/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A22B3" w:rsidRPr="00DF3BC1" w:rsidRDefault="00503882" w:rsidP="00FC1185">
            <w:pPr>
              <w:jc w:val="center"/>
              <w:rPr>
                <w:bCs/>
                <w:iCs/>
                <w:sz w:val="24"/>
                <w:szCs w:val="24"/>
              </w:rPr>
            </w:pPr>
            <w:r w:rsidRPr="00503882">
              <w:rPr>
                <w:bCs/>
                <w:iCs/>
                <w:sz w:val="24"/>
                <w:szCs w:val="24"/>
              </w:rPr>
              <w:t xml:space="preserve">в срок до </w:t>
            </w:r>
            <w:r w:rsidRPr="00503882">
              <w:rPr>
                <w:bCs/>
                <w:iCs/>
                <w:sz w:val="24"/>
                <w:szCs w:val="24"/>
              </w:rPr>
              <w:t>15.09.2018</w:t>
            </w:r>
          </w:p>
        </w:tc>
        <w:tc>
          <w:tcPr>
            <w:tcW w:w="2592" w:type="dxa"/>
          </w:tcPr>
          <w:p w:rsidR="004332FC" w:rsidRDefault="00FA0D5C" w:rsidP="0043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F3E34" w:rsidRPr="00DF3BC1" w:rsidRDefault="00FA0D5C" w:rsidP="00F13C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4332FC">
              <w:rPr>
                <w:sz w:val="24"/>
                <w:szCs w:val="24"/>
              </w:rPr>
              <w:t>, управление образования администрации города Чебоксары</w:t>
            </w:r>
          </w:p>
        </w:tc>
      </w:tr>
      <w:tr w:rsidR="00FA6173" w:rsidRPr="00DF3BC1" w:rsidTr="00FA6173">
        <w:tc>
          <w:tcPr>
            <w:tcW w:w="718" w:type="dxa"/>
          </w:tcPr>
          <w:p w:rsidR="00FA6173" w:rsidRPr="00631B08" w:rsidRDefault="00FA617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FA6173" w:rsidRPr="00DF3BC1" w:rsidRDefault="00FA6173" w:rsidP="00F13C8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>Утверждение Устава в новой редакции</w:t>
            </w:r>
          </w:p>
        </w:tc>
        <w:tc>
          <w:tcPr>
            <w:tcW w:w="2663" w:type="dxa"/>
          </w:tcPr>
          <w:p w:rsidR="00FA6173" w:rsidRPr="00DF3BC1" w:rsidRDefault="00FA617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в течение 3 дней</w:t>
            </w:r>
          </w:p>
        </w:tc>
        <w:tc>
          <w:tcPr>
            <w:tcW w:w="2592" w:type="dxa"/>
          </w:tcPr>
          <w:p w:rsidR="00FA6173" w:rsidRDefault="00FA6173" w:rsidP="00AA4DF1">
            <w:pPr>
              <w:jc w:val="center"/>
              <w:rPr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управление образования администрации города 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0136F1" w:rsidRPr="00631B08" w:rsidRDefault="000136F1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136F1" w:rsidRPr="00DF3BC1" w:rsidRDefault="000136F1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</w:t>
            </w:r>
            <w:r w:rsidR="006C3EEC">
              <w:rPr>
                <w:bCs/>
                <w:iCs/>
                <w:sz w:val="24"/>
                <w:szCs w:val="24"/>
              </w:rPr>
              <w:t xml:space="preserve">ие </w:t>
            </w:r>
            <w:r w:rsidR="003A7076">
              <w:rPr>
                <w:bCs/>
                <w:iCs/>
                <w:sz w:val="24"/>
                <w:szCs w:val="24"/>
              </w:rPr>
              <w:t>У</w:t>
            </w:r>
            <w:r w:rsidR="006C3EEC">
              <w:rPr>
                <w:bCs/>
                <w:iCs/>
                <w:sz w:val="24"/>
                <w:szCs w:val="24"/>
              </w:rPr>
              <w:t xml:space="preserve">става </w:t>
            </w:r>
            <w:r w:rsidR="000F072F" w:rsidRPr="00DF3BC1">
              <w:rPr>
                <w:bCs/>
                <w:iCs/>
                <w:sz w:val="24"/>
                <w:szCs w:val="24"/>
              </w:rPr>
              <w:t>в новой редакции</w:t>
            </w:r>
            <w:r w:rsidRPr="00DF3BC1">
              <w:rPr>
                <w:bCs/>
                <w:iCs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63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 течение 1</w:t>
            </w:r>
            <w:r w:rsidR="003A7076">
              <w:rPr>
                <w:bCs/>
                <w:iCs/>
                <w:sz w:val="24"/>
                <w:szCs w:val="24"/>
              </w:rPr>
              <w:t>0</w:t>
            </w:r>
            <w:r w:rsidRPr="00DF3BC1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592" w:type="dxa"/>
          </w:tcPr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DF3BC1" w:rsidRDefault="00FA6173" w:rsidP="003228B2">
            <w:pPr>
              <w:jc w:val="both"/>
              <w:rPr>
                <w:bCs/>
                <w:iCs/>
                <w:sz w:val="24"/>
                <w:szCs w:val="24"/>
              </w:rPr>
            </w:pPr>
            <w:r w:rsidRPr="00813B18">
              <w:rPr>
                <w:sz w:val="23"/>
                <w:szCs w:val="23"/>
              </w:rPr>
              <w:t>Регистрация новой редакции Устава в ИФНС</w:t>
            </w:r>
          </w:p>
        </w:tc>
        <w:tc>
          <w:tcPr>
            <w:tcW w:w="2663" w:type="dxa"/>
          </w:tcPr>
          <w:p w:rsidR="00DE0B2D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DF3BC1">
              <w:rPr>
                <w:bCs/>
                <w:iCs/>
                <w:sz w:val="24"/>
                <w:szCs w:val="24"/>
              </w:rPr>
              <w:t>3-</w:t>
            </w:r>
            <w:r w:rsidRPr="00DF3BC1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DF3BC1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согласования в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Горкомимуществе</w:t>
            </w:r>
          </w:p>
        </w:tc>
        <w:tc>
          <w:tcPr>
            <w:tcW w:w="2592" w:type="dxa"/>
          </w:tcPr>
          <w:p w:rsidR="00AE793D" w:rsidRDefault="00FA0D5C" w:rsidP="00AE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A22B3" w:rsidRPr="00DF3BC1" w:rsidRDefault="00FA0D5C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631B08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B5EEC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0B5EEC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правоустанавливающих </w:t>
            </w:r>
            <w:r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DA22B3" w:rsidRPr="00DF3BC1" w:rsidRDefault="000B5EEC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недвижимости</w:t>
            </w:r>
            <w:r w:rsidR="00B45911">
              <w:rPr>
                <w:bCs/>
                <w:iCs/>
                <w:sz w:val="24"/>
                <w:szCs w:val="24"/>
              </w:rPr>
              <w:t xml:space="preserve"> </w:t>
            </w:r>
            <w:r w:rsidR="00B45911" w:rsidRPr="003A7076">
              <w:rPr>
                <w:bCs/>
                <w:iCs/>
                <w:sz w:val="24"/>
                <w:szCs w:val="24"/>
              </w:rPr>
              <w:t>и движимо</w:t>
            </w:r>
            <w:r w:rsidR="003A7076" w:rsidRPr="003A7076">
              <w:rPr>
                <w:bCs/>
                <w:iCs/>
                <w:sz w:val="24"/>
                <w:szCs w:val="24"/>
              </w:rPr>
              <w:t>го</w:t>
            </w:r>
            <w:r w:rsidR="00B45911" w:rsidRPr="003A7076">
              <w:rPr>
                <w:bCs/>
                <w:iCs/>
                <w:sz w:val="24"/>
                <w:szCs w:val="24"/>
              </w:rPr>
              <w:t xml:space="preserve"> имуществ</w:t>
            </w:r>
            <w:r w:rsidR="003A7076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663" w:type="dxa"/>
          </w:tcPr>
          <w:p w:rsidR="00DE0B2D" w:rsidRDefault="00746824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в течение месяца </w:t>
            </w:r>
            <w:r w:rsidR="000F072F" w:rsidRPr="00DF3BC1">
              <w:rPr>
                <w:bCs/>
                <w:iCs/>
                <w:sz w:val="24"/>
                <w:szCs w:val="24"/>
              </w:rPr>
              <w:t xml:space="preserve">после </w:t>
            </w:r>
            <w:r w:rsidR="000F072F" w:rsidRPr="00DF3BC1">
              <w:rPr>
                <w:bCs/>
                <w:iCs/>
                <w:sz w:val="24"/>
                <w:szCs w:val="24"/>
              </w:rPr>
              <w:lastRenderedPageBreak/>
              <w:t>внесения в</w:t>
            </w:r>
          </w:p>
          <w:p w:rsidR="00DE0B2D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DE0B2D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DA22B3" w:rsidRPr="00DF3BC1" w:rsidRDefault="000F072F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г. Чебоксары</w:t>
            </w:r>
          </w:p>
        </w:tc>
        <w:tc>
          <w:tcPr>
            <w:tcW w:w="2592" w:type="dxa"/>
          </w:tcPr>
          <w:p w:rsidR="00E344B2" w:rsidRDefault="00FE1CC8" w:rsidP="00E34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DA22B3" w:rsidRPr="00DF3BC1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lastRenderedPageBreak/>
              <w:t>МБУ «Центр ППМСП «Содружество» г. Чебоксары</w:t>
            </w:r>
          </w:p>
        </w:tc>
      </w:tr>
      <w:tr w:rsidR="00631B08" w:rsidRPr="00DF3BC1" w:rsidTr="00FA6173">
        <w:tc>
          <w:tcPr>
            <w:tcW w:w="718" w:type="dxa"/>
          </w:tcPr>
          <w:p w:rsidR="00777E60" w:rsidRPr="00631B08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B45911" w:rsidRDefault="00E344B2" w:rsidP="00B45911">
            <w:pPr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Внесение изменений в </w:t>
            </w:r>
            <w:r w:rsidR="00B45911" w:rsidRPr="003A7076">
              <w:rPr>
                <w:bCs/>
                <w:iCs/>
                <w:sz w:val="24"/>
                <w:szCs w:val="24"/>
              </w:rPr>
              <w:t>Единый</w:t>
            </w:r>
            <w:r w:rsidR="00B45911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реестр муниципальной собственности</w:t>
            </w:r>
            <w:r w:rsidR="00B45911">
              <w:rPr>
                <w:bCs/>
                <w:iCs/>
                <w:sz w:val="24"/>
                <w:szCs w:val="24"/>
              </w:rPr>
              <w:t xml:space="preserve"> </w:t>
            </w:r>
            <w:r w:rsidR="00B45911" w:rsidRPr="003A7076">
              <w:rPr>
                <w:bCs/>
                <w:iCs/>
                <w:sz w:val="24"/>
                <w:szCs w:val="24"/>
              </w:rPr>
              <w:t>города Чебоксары</w:t>
            </w:r>
          </w:p>
        </w:tc>
        <w:tc>
          <w:tcPr>
            <w:tcW w:w="2663" w:type="dxa"/>
          </w:tcPr>
          <w:p w:rsidR="00777E60" w:rsidRPr="00DF3BC1" w:rsidRDefault="00777E60" w:rsidP="003A70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3A7076">
              <w:rPr>
                <w:bCs/>
                <w:iCs/>
                <w:sz w:val="24"/>
                <w:szCs w:val="24"/>
              </w:rPr>
              <w:t>3 х дней</w:t>
            </w:r>
            <w:r w:rsidRPr="00DF3BC1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г. Чебоксары</w:t>
            </w:r>
          </w:p>
        </w:tc>
        <w:tc>
          <w:tcPr>
            <w:tcW w:w="2592" w:type="dxa"/>
          </w:tcPr>
          <w:p w:rsidR="00777E60" w:rsidRPr="00DF3BC1" w:rsidRDefault="00E344B2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Горкомимущество</w:t>
            </w:r>
          </w:p>
        </w:tc>
      </w:tr>
      <w:tr w:rsidR="00631B08" w:rsidRPr="00DF3BC1" w:rsidTr="00FA6173">
        <w:tc>
          <w:tcPr>
            <w:tcW w:w="718" w:type="dxa"/>
          </w:tcPr>
          <w:p w:rsidR="00777E60" w:rsidRPr="00631B08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DF3BC1" w:rsidRDefault="00BA4965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пакета </w:t>
            </w:r>
            <w:r w:rsidRPr="00DF3BC1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63" w:type="dxa"/>
          </w:tcPr>
          <w:p w:rsidR="00DE0B2D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DF3BC1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>
              <w:rPr>
                <w:bCs/>
                <w:iCs/>
                <w:sz w:val="24"/>
                <w:szCs w:val="24"/>
              </w:rPr>
              <w:br/>
            </w:r>
            <w:r w:rsidR="00B52ED9" w:rsidRPr="00DF3BC1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DF3BC1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592" w:type="dxa"/>
          </w:tcPr>
          <w:p w:rsidR="007A1178" w:rsidRDefault="00FE1CC8" w:rsidP="007A1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77E60" w:rsidRPr="00DF3BC1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</w:tbl>
    <w:p w:rsidR="001926A7" w:rsidRDefault="001926A7" w:rsidP="00726F37">
      <w:pPr>
        <w:jc w:val="center"/>
      </w:pPr>
    </w:p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F673AF">
      <w:pgSz w:w="11906" w:h="16838"/>
      <w:pgMar w:top="1134" w:right="737" w:bottom="709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87" w:rsidRDefault="00AB2D87" w:rsidP="00726F37">
      <w:r>
        <w:separator/>
      </w:r>
    </w:p>
  </w:endnote>
  <w:endnote w:type="continuationSeparator" w:id="1">
    <w:p w:rsidR="00AB2D87" w:rsidRDefault="00AB2D87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33" w:rsidRPr="00726F37" w:rsidRDefault="00100833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87" w:rsidRDefault="00AB2D87" w:rsidP="00726F37">
      <w:r>
        <w:separator/>
      </w:r>
    </w:p>
  </w:footnote>
  <w:footnote w:type="continuationSeparator" w:id="1">
    <w:p w:rsidR="00AB2D87" w:rsidRDefault="00AB2D87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40E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7C6ADD"/>
    <w:multiLevelType w:val="hybridMultilevel"/>
    <w:tmpl w:val="A36AA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E9"/>
    <w:rsid w:val="000046F9"/>
    <w:rsid w:val="00007B81"/>
    <w:rsid w:val="000117FC"/>
    <w:rsid w:val="000136F1"/>
    <w:rsid w:val="00016C4F"/>
    <w:rsid w:val="00023933"/>
    <w:rsid w:val="0002593E"/>
    <w:rsid w:val="00032367"/>
    <w:rsid w:val="00032D88"/>
    <w:rsid w:val="00032E79"/>
    <w:rsid w:val="000338B7"/>
    <w:rsid w:val="00042C1E"/>
    <w:rsid w:val="00056CF7"/>
    <w:rsid w:val="00066AB6"/>
    <w:rsid w:val="00071210"/>
    <w:rsid w:val="000732FC"/>
    <w:rsid w:val="000A2522"/>
    <w:rsid w:val="000B5EEC"/>
    <w:rsid w:val="000D0780"/>
    <w:rsid w:val="000E0825"/>
    <w:rsid w:val="000E2552"/>
    <w:rsid w:val="000E7D5A"/>
    <w:rsid w:val="000F0140"/>
    <w:rsid w:val="000F072F"/>
    <w:rsid w:val="00100833"/>
    <w:rsid w:val="00104101"/>
    <w:rsid w:val="00112B6F"/>
    <w:rsid w:val="00127E01"/>
    <w:rsid w:val="001312F3"/>
    <w:rsid w:val="0013697B"/>
    <w:rsid w:val="00136FE0"/>
    <w:rsid w:val="00137A05"/>
    <w:rsid w:val="0014727A"/>
    <w:rsid w:val="00156830"/>
    <w:rsid w:val="00172C23"/>
    <w:rsid w:val="001926A7"/>
    <w:rsid w:val="0019368F"/>
    <w:rsid w:val="0019409A"/>
    <w:rsid w:val="00195744"/>
    <w:rsid w:val="001B175E"/>
    <w:rsid w:val="001B442D"/>
    <w:rsid w:val="001D078E"/>
    <w:rsid w:val="001D6BCD"/>
    <w:rsid w:val="001E75AA"/>
    <w:rsid w:val="002005F8"/>
    <w:rsid w:val="00204B05"/>
    <w:rsid w:val="002050D2"/>
    <w:rsid w:val="00207689"/>
    <w:rsid w:val="00220633"/>
    <w:rsid w:val="00227E2B"/>
    <w:rsid w:val="002407D6"/>
    <w:rsid w:val="00243526"/>
    <w:rsid w:val="00251E73"/>
    <w:rsid w:val="00256345"/>
    <w:rsid w:val="00293B40"/>
    <w:rsid w:val="002B5262"/>
    <w:rsid w:val="002B62FE"/>
    <w:rsid w:val="002C1885"/>
    <w:rsid w:val="002D37BB"/>
    <w:rsid w:val="002E7719"/>
    <w:rsid w:val="002F0A17"/>
    <w:rsid w:val="002F1684"/>
    <w:rsid w:val="00305EFF"/>
    <w:rsid w:val="00312CAD"/>
    <w:rsid w:val="00314716"/>
    <w:rsid w:val="00317FD4"/>
    <w:rsid w:val="003228B2"/>
    <w:rsid w:val="00322B96"/>
    <w:rsid w:val="00334F2F"/>
    <w:rsid w:val="00355CAB"/>
    <w:rsid w:val="00357415"/>
    <w:rsid w:val="003677FD"/>
    <w:rsid w:val="00371A7F"/>
    <w:rsid w:val="003802ED"/>
    <w:rsid w:val="00385DF3"/>
    <w:rsid w:val="003923C2"/>
    <w:rsid w:val="003A09F5"/>
    <w:rsid w:val="003A287D"/>
    <w:rsid w:val="003A7076"/>
    <w:rsid w:val="003B500E"/>
    <w:rsid w:val="003C24B9"/>
    <w:rsid w:val="003C60ED"/>
    <w:rsid w:val="003C786A"/>
    <w:rsid w:val="003D2A49"/>
    <w:rsid w:val="003E4D97"/>
    <w:rsid w:val="00424DFD"/>
    <w:rsid w:val="00426592"/>
    <w:rsid w:val="004323D3"/>
    <w:rsid w:val="004332FC"/>
    <w:rsid w:val="00446EB9"/>
    <w:rsid w:val="00454F93"/>
    <w:rsid w:val="004572B5"/>
    <w:rsid w:val="00463095"/>
    <w:rsid w:val="004730AF"/>
    <w:rsid w:val="00480918"/>
    <w:rsid w:val="00491C8B"/>
    <w:rsid w:val="004A0660"/>
    <w:rsid w:val="004A29AF"/>
    <w:rsid w:val="004A350E"/>
    <w:rsid w:val="004A5373"/>
    <w:rsid w:val="004A7AE6"/>
    <w:rsid w:val="004B00F8"/>
    <w:rsid w:val="004D5BEC"/>
    <w:rsid w:val="004E0DC4"/>
    <w:rsid w:val="004F5580"/>
    <w:rsid w:val="004F74DF"/>
    <w:rsid w:val="00502230"/>
    <w:rsid w:val="00503882"/>
    <w:rsid w:val="00503D3D"/>
    <w:rsid w:val="00522515"/>
    <w:rsid w:val="00537626"/>
    <w:rsid w:val="00560F9C"/>
    <w:rsid w:val="00583C8D"/>
    <w:rsid w:val="00585547"/>
    <w:rsid w:val="005A3008"/>
    <w:rsid w:val="005A3522"/>
    <w:rsid w:val="005A3E6F"/>
    <w:rsid w:val="005B1E61"/>
    <w:rsid w:val="005B4651"/>
    <w:rsid w:val="005B5D39"/>
    <w:rsid w:val="005D148A"/>
    <w:rsid w:val="005D2B85"/>
    <w:rsid w:val="005D7A8D"/>
    <w:rsid w:val="005E519C"/>
    <w:rsid w:val="006056BA"/>
    <w:rsid w:val="00607572"/>
    <w:rsid w:val="00607A73"/>
    <w:rsid w:val="00616682"/>
    <w:rsid w:val="00617D21"/>
    <w:rsid w:val="00627D62"/>
    <w:rsid w:val="00631B08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0CD4"/>
    <w:rsid w:val="006B51CF"/>
    <w:rsid w:val="006B5580"/>
    <w:rsid w:val="006B5DCF"/>
    <w:rsid w:val="006B781C"/>
    <w:rsid w:val="006C3EEC"/>
    <w:rsid w:val="006D746F"/>
    <w:rsid w:val="006E1713"/>
    <w:rsid w:val="006E5514"/>
    <w:rsid w:val="006F2A1C"/>
    <w:rsid w:val="006F3E34"/>
    <w:rsid w:val="006F540D"/>
    <w:rsid w:val="006F6147"/>
    <w:rsid w:val="0070595C"/>
    <w:rsid w:val="00707D91"/>
    <w:rsid w:val="00711D6B"/>
    <w:rsid w:val="007133EE"/>
    <w:rsid w:val="0071497D"/>
    <w:rsid w:val="00715810"/>
    <w:rsid w:val="00726F37"/>
    <w:rsid w:val="007315CC"/>
    <w:rsid w:val="00732685"/>
    <w:rsid w:val="00742BC0"/>
    <w:rsid w:val="00746824"/>
    <w:rsid w:val="00746AFA"/>
    <w:rsid w:val="0076282D"/>
    <w:rsid w:val="00772BBE"/>
    <w:rsid w:val="00777285"/>
    <w:rsid w:val="00777E60"/>
    <w:rsid w:val="007962A3"/>
    <w:rsid w:val="007A1178"/>
    <w:rsid w:val="007A614D"/>
    <w:rsid w:val="007B0B8B"/>
    <w:rsid w:val="007E2FE5"/>
    <w:rsid w:val="008009F7"/>
    <w:rsid w:val="00803FCC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46584"/>
    <w:rsid w:val="008527FD"/>
    <w:rsid w:val="008554B9"/>
    <w:rsid w:val="00857C68"/>
    <w:rsid w:val="008614F5"/>
    <w:rsid w:val="00863C1B"/>
    <w:rsid w:val="00864BB5"/>
    <w:rsid w:val="0087578B"/>
    <w:rsid w:val="0087612E"/>
    <w:rsid w:val="00876277"/>
    <w:rsid w:val="00880F66"/>
    <w:rsid w:val="00892FA6"/>
    <w:rsid w:val="008A55C4"/>
    <w:rsid w:val="008B5F99"/>
    <w:rsid w:val="008C236F"/>
    <w:rsid w:val="008C5BD7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458C0"/>
    <w:rsid w:val="009526CC"/>
    <w:rsid w:val="00961D0B"/>
    <w:rsid w:val="0096576C"/>
    <w:rsid w:val="00976BFB"/>
    <w:rsid w:val="00985BDF"/>
    <w:rsid w:val="009917F4"/>
    <w:rsid w:val="009934B8"/>
    <w:rsid w:val="009A2362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8517E"/>
    <w:rsid w:val="00AA4088"/>
    <w:rsid w:val="00AA4B88"/>
    <w:rsid w:val="00AA4DF1"/>
    <w:rsid w:val="00AB2C3A"/>
    <w:rsid w:val="00AB2D87"/>
    <w:rsid w:val="00AB797B"/>
    <w:rsid w:val="00AC6B2F"/>
    <w:rsid w:val="00AD06FD"/>
    <w:rsid w:val="00AD26F3"/>
    <w:rsid w:val="00AD546D"/>
    <w:rsid w:val="00AD63AA"/>
    <w:rsid w:val="00AE1558"/>
    <w:rsid w:val="00AE793D"/>
    <w:rsid w:val="00AF33AF"/>
    <w:rsid w:val="00B050D4"/>
    <w:rsid w:val="00B0651A"/>
    <w:rsid w:val="00B1309A"/>
    <w:rsid w:val="00B27A28"/>
    <w:rsid w:val="00B3170F"/>
    <w:rsid w:val="00B32F6A"/>
    <w:rsid w:val="00B42310"/>
    <w:rsid w:val="00B45911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B712C"/>
    <w:rsid w:val="00BC064F"/>
    <w:rsid w:val="00BC30EF"/>
    <w:rsid w:val="00BC685A"/>
    <w:rsid w:val="00BC7731"/>
    <w:rsid w:val="00BD05DD"/>
    <w:rsid w:val="00BD6D4D"/>
    <w:rsid w:val="00BD79AA"/>
    <w:rsid w:val="00BE1B74"/>
    <w:rsid w:val="00BF1789"/>
    <w:rsid w:val="00BF4E24"/>
    <w:rsid w:val="00C10A1E"/>
    <w:rsid w:val="00C2055E"/>
    <w:rsid w:val="00C21DB3"/>
    <w:rsid w:val="00C25568"/>
    <w:rsid w:val="00C41340"/>
    <w:rsid w:val="00C463A8"/>
    <w:rsid w:val="00C5167D"/>
    <w:rsid w:val="00C735AA"/>
    <w:rsid w:val="00C74C80"/>
    <w:rsid w:val="00C86BBE"/>
    <w:rsid w:val="00C92604"/>
    <w:rsid w:val="00CA32BA"/>
    <w:rsid w:val="00CA50CB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C307A"/>
    <w:rsid w:val="00DC3C55"/>
    <w:rsid w:val="00DC3E58"/>
    <w:rsid w:val="00DD1BDE"/>
    <w:rsid w:val="00DE080D"/>
    <w:rsid w:val="00DE0B2D"/>
    <w:rsid w:val="00DF3BC1"/>
    <w:rsid w:val="00DF5C43"/>
    <w:rsid w:val="00DF70BC"/>
    <w:rsid w:val="00E01BD8"/>
    <w:rsid w:val="00E23A25"/>
    <w:rsid w:val="00E308DB"/>
    <w:rsid w:val="00E32F6F"/>
    <w:rsid w:val="00E344B2"/>
    <w:rsid w:val="00E41707"/>
    <w:rsid w:val="00E45BB3"/>
    <w:rsid w:val="00E55788"/>
    <w:rsid w:val="00E82EA1"/>
    <w:rsid w:val="00E83CA1"/>
    <w:rsid w:val="00E8729B"/>
    <w:rsid w:val="00EC164A"/>
    <w:rsid w:val="00EC41E7"/>
    <w:rsid w:val="00EE290F"/>
    <w:rsid w:val="00EF0E39"/>
    <w:rsid w:val="00EF2045"/>
    <w:rsid w:val="00EF6A0A"/>
    <w:rsid w:val="00F0742C"/>
    <w:rsid w:val="00F10E64"/>
    <w:rsid w:val="00F13C82"/>
    <w:rsid w:val="00F14C1E"/>
    <w:rsid w:val="00F213CB"/>
    <w:rsid w:val="00F4233F"/>
    <w:rsid w:val="00F43AE7"/>
    <w:rsid w:val="00F44A67"/>
    <w:rsid w:val="00F56233"/>
    <w:rsid w:val="00F572BC"/>
    <w:rsid w:val="00F62627"/>
    <w:rsid w:val="00F673AF"/>
    <w:rsid w:val="00F813F2"/>
    <w:rsid w:val="00FA00E9"/>
    <w:rsid w:val="00FA0D5C"/>
    <w:rsid w:val="00FA6173"/>
    <w:rsid w:val="00FB24BB"/>
    <w:rsid w:val="00FC1185"/>
    <w:rsid w:val="00FD4F6D"/>
    <w:rsid w:val="00FE042A"/>
    <w:rsid w:val="00FE1CC8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User</cp:lastModifiedBy>
  <cp:revision>4</cp:revision>
  <cp:lastPrinted>2017-12-26T14:40:00Z</cp:lastPrinted>
  <dcterms:created xsi:type="dcterms:W3CDTF">2018-06-26T05:03:00Z</dcterms:created>
  <dcterms:modified xsi:type="dcterms:W3CDTF">2018-06-26T13:27:00Z</dcterms:modified>
</cp:coreProperties>
</file>