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D" w:rsidRDefault="001C42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42AD" w:rsidRDefault="001C42AD">
      <w:pPr>
        <w:pStyle w:val="ConsPlusNormal"/>
        <w:jc w:val="both"/>
        <w:outlineLvl w:val="0"/>
      </w:pPr>
    </w:p>
    <w:p w:rsidR="001C42AD" w:rsidRDefault="001C42AD">
      <w:pPr>
        <w:pStyle w:val="ConsPlusTitle"/>
        <w:jc w:val="center"/>
        <w:outlineLvl w:val="0"/>
      </w:pPr>
      <w:r>
        <w:t>АДМИНИСТРАЦИЯ ГОРОДА ЧЕБОКСАРЫ</w:t>
      </w:r>
    </w:p>
    <w:p w:rsidR="001C42AD" w:rsidRDefault="001C42AD">
      <w:pPr>
        <w:pStyle w:val="ConsPlusTitle"/>
        <w:jc w:val="center"/>
      </w:pPr>
      <w:r>
        <w:t>ЧУВАШСКОЙ РЕСПУБЛИКИ</w:t>
      </w:r>
    </w:p>
    <w:p w:rsidR="001C42AD" w:rsidRDefault="001C42AD">
      <w:pPr>
        <w:pStyle w:val="ConsPlusTitle"/>
        <w:jc w:val="center"/>
      </w:pPr>
    </w:p>
    <w:p w:rsidR="001C42AD" w:rsidRDefault="001C42AD">
      <w:pPr>
        <w:pStyle w:val="ConsPlusTitle"/>
        <w:jc w:val="center"/>
      </w:pPr>
      <w:r>
        <w:t>ПОСТАНОВЛЕНИЕ</w:t>
      </w:r>
    </w:p>
    <w:p w:rsidR="001C42AD" w:rsidRDefault="001C42AD">
      <w:pPr>
        <w:pStyle w:val="ConsPlusTitle"/>
        <w:jc w:val="center"/>
      </w:pPr>
      <w:r>
        <w:t>от 3 мая 2018 г. N 731</w:t>
      </w:r>
    </w:p>
    <w:p w:rsidR="001C42AD" w:rsidRDefault="001C42AD">
      <w:pPr>
        <w:pStyle w:val="ConsPlusTitle"/>
        <w:jc w:val="center"/>
      </w:pPr>
    </w:p>
    <w:p w:rsidR="001C42AD" w:rsidRDefault="001C42AD">
      <w:pPr>
        <w:pStyle w:val="ConsPlusTitle"/>
        <w:jc w:val="center"/>
      </w:pPr>
      <w:r>
        <w:t>ОБ УСТАНОВЛЕНИИ ПРЕДЕЛЬНЫХ ЦЕН (ТАРИФОВ)</w:t>
      </w:r>
    </w:p>
    <w:p w:rsidR="001C42AD" w:rsidRDefault="001C42AD">
      <w:pPr>
        <w:pStyle w:val="ConsPlusTitle"/>
        <w:jc w:val="center"/>
      </w:pPr>
      <w:r>
        <w:t>НА ДОПОЛНИТЕЛЬНЫЕ ОБРАЗОВАТЕЛЬНЫЕ УСЛУГИ, ОТНОСЯЩИЕСЯ</w:t>
      </w:r>
    </w:p>
    <w:p w:rsidR="001C42AD" w:rsidRDefault="001C42AD">
      <w:pPr>
        <w:pStyle w:val="ConsPlusTitle"/>
        <w:jc w:val="center"/>
      </w:pPr>
      <w:r>
        <w:t xml:space="preserve">К ОСНОВНЫМ ВИДАМ ДЕЯТЕЛЬНОСТИ И ПРЕДОСТАВЛЯЕМЫЕ </w:t>
      </w:r>
      <w:proofErr w:type="gramStart"/>
      <w:r>
        <w:t>СВЕРХ</w:t>
      </w:r>
      <w:proofErr w:type="gramEnd"/>
    </w:p>
    <w:p w:rsidR="001C42AD" w:rsidRDefault="001C42AD">
      <w:pPr>
        <w:pStyle w:val="ConsPlusTitle"/>
        <w:jc w:val="center"/>
      </w:pPr>
      <w:r>
        <w:t>УСТАНОВЛЕННОГО МУНИЦИПАЛЬНОГО ЗАДАНИЯ, А ТАКЖЕ</w:t>
      </w:r>
    </w:p>
    <w:p w:rsidR="001C42AD" w:rsidRDefault="001C42AD">
      <w:pPr>
        <w:pStyle w:val="ConsPlusTitle"/>
        <w:jc w:val="center"/>
      </w:pPr>
      <w:r>
        <w:t>ДОПОЛНИТЕЛЬНЫЕ УСЛУГИ, ПРЕДОСТАВЛЯЕМЫЕ ГРАЖДАНАМ</w:t>
      </w:r>
    </w:p>
    <w:p w:rsidR="001C42AD" w:rsidRDefault="001C42AD">
      <w:pPr>
        <w:pStyle w:val="ConsPlusTitle"/>
        <w:jc w:val="center"/>
      </w:pPr>
      <w:r>
        <w:t xml:space="preserve">И ЮРИДИЧЕСКИМ ЛИЦАМ НА ПЛАТНОЙ ОСНОВЕ </w:t>
      </w:r>
      <w:proofErr w:type="gramStart"/>
      <w:r>
        <w:t>МУНИЦИПАЛЬНЫМИ</w:t>
      </w:r>
      <w:proofErr w:type="gramEnd"/>
    </w:p>
    <w:p w:rsidR="001C42AD" w:rsidRDefault="001C42AD">
      <w:pPr>
        <w:pStyle w:val="ConsPlusTitle"/>
        <w:jc w:val="center"/>
      </w:pPr>
      <w:r>
        <w:t>ОБРАЗОВАТЕЛЬНЫМИ ОРГАНИЗАЦИЯМИ, ПОДВЕДОМСТВЕННЫМИ</w:t>
      </w:r>
    </w:p>
    <w:p w:rsidR="001C42AD" w:rsidRDefault="001C42AD">
      <w:pPr>
        <w:pStyle w:val="ConsPlusTitle"/>
        <w:jc w:val="center"/>
      </w:pPr>
      <w:r>
        <w:t>УПРАВЛЕНИЮ ОБРАЗОВАНИЯ АДМИНИСТРАЦИИ ГОРОДА ЧЕБОКСАРЫ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</w:t>
      </w:r>
      <w:hyperlink r:id="rId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30.10.2007 N 785 "О </w:t>
      </w:r>
      <w:proofErr w:type="gramStart"/>
      <w:r>
        <w:t>Положении</w:t>
      </w:r>
      <w:proofErr w:type="gramEnd"/>
      <w:r>
        <w:t xml:space="preserve"> о порядке установления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помещений" администрация города Чебоксары постановляет: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6" w:history="1">
        <w:r>
          <w:rPr>
            <w:color w:val="0000FF"/>
          </w:rPr>
          <w:t>цены</w:t>
        </w:r>
      </w:hyperlink>
      <w:r>
        <w:t xml:space="preserve"> (тарифы) на дополнительные образовательные услуги, относящиеся к основным видам деятельности и предоставляемые сверх установленного муниципального задания, а также дополнительные услуги, предоставляемые гражданам и юридическим лицам на платной основе муниципальными образовательными организациями, подведомственными управлению образования администрации города Чебоксары, согласно приложению.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1C42AD" w:rsidRDefault="001C42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финансам.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right"/>
      </w:pPr>
      <w:r>
        <w:t>Глава администрации</w:t>
      </w:r>
    </w:p>
    <w:p w:rsidR="001C42AD" w:rsidRDefault="001C42AD">
      <w:pPr>
        <w:pStyle w:val="ConsPlusNormal"/>
        <w:jc w:val="right"/>
      </w:pPr>
      <w:r>
        <w:t>города Чебоксары</w:t>
      </w:r>
    </w:p>
    <w:p w:rsidR="001C42AD" w:rsidRDefault="001C42AD">
      <w:pPr>
        <w:pStyle w:val="ConsPlusNormal"/>
        <w:jc w:val="right"/>
      </w:pPr>
      <w:r>
        <w:t>А.О.ЛАДЫКОВ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right"/>
        <w:outlineLvl w:val="0"/>
      </w:pPr>
      <w:r>
        <w:t>Приложение</w:t>
      </w:r>
    </w:p>
    <w:p w:rsidR="001C42AD" w:rsidRDefault="001C42AD">
      <w:pPr>
        <w:pStyle w:val="ConsPlusNormal"/>
        <w:jc w:val="right"/>
      </w:pPr>
      <w:r>
        <w:t>к постановлению</w:t>
      </w:r>
    </w:p>
    <w:p w:rsidR="001C42AD" w:rsidRDefault="001C42AD">
      <w:pPr>
        <w:pStyle w:val="ConsPlusNormal"/>
        <w:jc w:val="right"/>
      </w:pPr>
      <w:r>
        <w:t>администрации</w:t>
      </w:r>
    </w:p>
    <w:p w:rsidR="001C42AD" w:rsidRDefault="001C42AD">
      <w:pPr>
        <w:pStyle w:val="ConsPlusNormal"/>
        <w:jc w:val="right"/>
      </w:pPr>
      <w:r>
        <w:t>города Чебоксары</w:t>
      </w:r>
    </w:p>
    <w:p w:rsidR="001C42AD" w:rsidRDefault="001C42AD">
      <w:pPr>
        <w:pStyle w:val="ConsPlusNormal"/>
        <w:jc w:val="right"/>
      </w:pPr>
      <w:r>
        <w:lastRenderedPageBreak/>
        <w:t>от 03.05.2018 N 731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Title"/>
        <w:jc w:val="center"/>
      </w:pPr>
      <w:bookmarkStart w:id="0" w:name="P36"/>
      <w:bookmarkEnd w:id="0"/>
      <w:r>
        <w:t>ПРЕДЕЛЬНЫЕ ЦЕНЫ</w:t>
      </w:r>
    </w:p>
    <w:p w:rsidR="001C42AD" w:rsidRDefault="001C42AD">
      <w:pPr>
        <w:pStyle w:val="ConsPlusTitle"/>
        <w:jc w:val="center"/>
      </w:pPr>
      <w:r>
        <w:t>(ТАРИФЫ) НА ДОПОЛНИТЕЛЬНЫЕ ОБРАЗОВАТЕЛЬНЫЕ УСЛУГИ,</w:t>
      </w:r>
    </w:p>
    <w:p w:rsidR="001C42AD" w:rsidRDefault="001C42AD">
      <w:pPr>
        <w:pStyle w:val="ConsPlusTitle"/>
        <w:jc w:val="center"/>
      </w:pPr>
      <w:r>
        <w:t>ОТНОСЯЩИЕСЯ К ОСНОВНЫМ ВИДАМ ДЕЯТЕЛЬНОСТИ И ПРЕДОСТАВЛЯЕМЫЕ</w:t>
      </w:r>
    </w:p>
    <w:p w:rsidR="001C42AD" w:rsidRDefault="001C42AD">
      <w:pPr>
        <w:pStyle w:val="ConsPlusTitle"/>
        <w:jc w:val="center"/>
      </w:pPr>
      <w:r>
        <w:t>СВЕРХ УСТАНОВЛЕННОГО МУНИЦИПАЛЬНОГО ЗАДАНИЯ, А ТАКЖЕ</w:t>
      </w:r>
    </w:p>
    <w:p w:rsidR="001C42AD" w:rsidRDefault="001C42AD">
      <w:pPr>
        <w:pStyle w:val="ConsPlusTitle"/>
        <w:jc w:val="center"/>
      </w:pPr>
      <w:r>
        <w:t>ДОПОЛНИТЕЛЬНЫЕ УСЛУГИ, ПРЕДОСТАВЛЯЕМЫЕ ГРАЖДАНАМ</w:t>
      </w:r>
    </w:p>
    <w:p w:rsidR="001C42AD" w:rsidRDefault="001C42AD">
      <w:pPr>
        <w:pStyle w:val="ConsPlusTitle"/>
        <w:jc w:val="center"/>
      </w:pPr>
      <w:r>
        <w:t xml:space="preserve">И ЮРИДИЧЕСКИМ ЛИЦАМ НА ПЛАТНОЙ ОСНОВЕ </w:t>
      </w:r>
      <w:proofErr w:type="gramStart"/>
      <w:r>
        <w:t>МУНИЦИПАЛЬНЫМИ</w:t>
      </w:r>
      <w:proofErr w:type="gramEnd"/>
    </w:p>
    <w:p w:rsidR="001C42AD" w:rsidRDefault="001C42AD">
      <w:pPr>
        <w:pStyle w:val="ConsPlusTitle"/>
        <w:jc w:val="center"/>
      </w:pPr>
      <w:r>
        <w:t>ОБРАЗОВАТЕЛЬНЫМИ ОРГАНИЗАЦИЯМИ, ПОДВЕДОМСТВЕННЫМИ</w:t>
      </w:r>
    </w:p>
    <w:p w:rsidR="001C42AD" w:rsidRDefault="001C42AD">
      <w:pPr>
        <w:pStyle w:val="ConsPlusTitle"/>
        <w:jc w:val="center"/>
      </w:pPr>
      <w:r>
        <w:t>УПРАВЛЕНИЮ ОБРАЗОВАНИЯ АДМИНИСТРАЦИИ ГОРОДА ЧЕБОКСАРЫ</w:t>
      </w:r>
    </w:p>
    <w:p w:rsidR="001C42AD" w:rsidRDefault="001C42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2098"/>
        <w:gridCol w:w="1531"/>
      </w:tblGrid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N</w:t>
            </w:r>
          </w:p>
          <w:p w:rsidR="001C42AD" w:rsidRDefault="001C42A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center"/>
            </w:pPr>
            <w:r>
              <w:t>Наименование видов услуг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Предельная цена (тариф), в рублях без НДС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Дошкольные образовательные организации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Групповое обучение по дополнительным общеразвивающим программам (художественной, физкультурно-спортивной, социально-педагогической, технической,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(10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116,66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(15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155,55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194,45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216,47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233,34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Групповое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254,57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Индивидуальное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408,62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укреплению здоровья в соляной шахте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посещение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154,60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исправлению дефектов речи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302,24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в группе вечернего пребывания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67,0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в группе выходного дня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204,90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Общеобразовательные организации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Групповое обучение по дополнительным общеразвивающим программам </w:t>
            </w:r>
            <w:r>
              <w:lastRenderedPageBreak/>
              <w:t xml:space="preserve">(художественной, физкультурно-спортивной, социально-педагогической, технической,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135,23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162,27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216,36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243,41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324,54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Merge w:val="restart"/>
          </w:tcPr>
          <w:p w:rsidR="001C42AD" w:rsidRDefault="001C42AD">
            <w:pPr>
              <w:pStyle w:val="ConsPlusNormal"/>
              <w:jc w:val="both"/>
            </w:pPr>
            <w:r>
              <w:t xml:space="preserve">Индивидуальное обучение по дополнительным общеразвивающим программам (художественной, физкультурно-спортивной, социально-педагогической, технической,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 и туристско-краеведческой направленностей)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(25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308,45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(30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370,14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502,53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(45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555,22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vMerge/>
          </w:tcPr>
          <w:p w:rsidR="001C42AD" w:rsidRDefault="001C42AD"/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641,58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Групповое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217,26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Индивидуальное обучение плаванию (занятия в бассейне)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423,67</w:t>
            </w:r>
          </w:p>
        </w:tc>
      </w:tr>
      <w:tr w:rsidR="001C42AD">
        <w:tc>
          <w:tcPr>
            <w:tcW w:w="454" w:type="dxa"/>
          </w:tcPr>
          <w:p w:rsidR="001C42AD" w:rsidRDefault="001C42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1C42AD" w:rsidRDefault="001C42AD">
            <w:pPr>
              <w:pStyle w:val="ConsPlusNormal"/>
              <w:jc w:val="both"/>
            </w:pPr>
            <w:r>
              <w:t>Занятия по исправлению дефектов речи</w:t>
            </w:r>
          </w:p>
        </w:tc>
        <w:tc>
          <w:tcPr>
            <w:tcW w:w="2098" w:type="dxa"/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</w:t>
            </w:r>
          </w:p>
        </w:tc>
        <w:tc>
          <w:tcPr>
            <w:tcW w:w="1531" w:type="dxa"/>
          </w:tcPr>
          <w:p w:rsidR="001C42AD" w:rsidRDefault="001C42AD">
            <w:pPr>
              <w:pStyle w:val="ConsPlusNormal"/>
              <w:jc w:val="center"/>
            </w:pPr>
            <w:r>
              <w:t>317,93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Физкультурно-оздоровительные занятия в спортивном зале: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дети;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группы за одно посещение (1 час)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200,0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взрослые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650,0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Спортивно-оздоровительные занятия в бассейне: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дети;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посещение (1 час)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180,45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взрослые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150,95</w:t>
            </w:r>
          </w:p>
        </w:tc>
      </w:tr>
      <w:tr w:rsidR="001C42AD">
        <w:tc>
          <w:tcPr>
            <w:tcW w:w="9015" w:type="dxa"/>
            <w:gridSpan w:val="4"/>
          </w:tcPr>
          <w:p w:rsidR="001C42AD" w:rsidRDefault="001C42AD">
            <w:pPr>
              <w:pStyle w:val="ConsPlusNormal"/>
              <w:jc w:val="center"/>
              <w:outlineLvl w:val="1"/>
            </w:pPr>
            <w:r>
              <w:t>Организации дополнительного образования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Обучение по дополнительным общеразвивающим программам художественной, физкультурно-спортивной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 xml:space="preserve">с человека за одно </w:t>
            </w:r>
            <w:r>
              <w:lastRenderedPageBreak/>
              <w:t>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189,24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308,49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Обучение по дополнительным общеразвивающим программам социально-педагогической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211,71</w:t>
            </w:r>
          </w:p>
        </w:tc>
      </w:tr>
      <w:tr w:rsidR="001C42AD"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330,96</w:t>
            </w:r>
          </w:p>
        </w:tc>
      </w:tr>
      <w:tr w:rsidR="001C42AD">
        <w:tc>
          <w:tcPr>
            <w:tcW w:w="454" w:type="dxa"/>
            <w:vMerge w:val="restart"/>
          </w:tcPr>
          <w:p w:rsidR="001C42AD" w:rsidRDefault="001C42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 xml:space="preserve">Обучение по дополнительным общеразвивающим программам технической, </w:t>
            </w:r>
            <w:proofErr w:type="gramStart"/>
            <w:r>
              <w:t>естественно-научной</w:t>
            </w:r>
            <w:proofErr w:type="gramEnd"/>
            <w:r>
              <w:t>, туристско-краеведческой направленности: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C42AD" w:rsidRDefault="001C42AD">
            <w:pPr>
              <w:pStyle w:val="ConsPlusNormal"/>
            </w:pP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групповое;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с человека за одно занятие (60 минут)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194,46</w:t>
            </w:r>
          </w:p>
        </w:tc>
      </w:tr>
      <w:tr w:rsidR="001C42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1C42AD" w:rsidRDefault="001C42AD"/>
        </w:tc>
        <w:tc>
          <w:tcPr>
            <w:tcW w:w="4932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both"/>
            </w:pPr>
            <w:r>
              <w:t>- индивидуальное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1C42AD" w:rsidRDefault="001C42AD"/>
        </w:tc>
        <w:tc>
          <w:tcPr>
            <w:tcW w:w="1531" w:type="dxa"/>
            <w:tcBorders>
              <w:top w:val="nil"/>
            </w:tcBorders>
          </w:tcPr>
          <w:p w:rsidR="001C42AD" w:rsidRDefault="001C42AD">
            <w:pPr>
              <w:pStyle w:val="ConsPlusNormal"/>
              <w:jc w:val="center"/>
            </w:pPr>
            <w:r>
              <w:t>313,71</w:t>
            </w:r>
          </w:p>
        </w:tc>
      </w:tr>
    </w:tbl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ind w:firstLine="540"/>
        <w:jc w:val="both"/>
      </w:pPr>
      <w:r>
        <w:t>Примечание: Занятия для детей в бассейне во время учебного процесса проводятся бесплатно.</w:t>
      </w: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jc w:val="both"/>
      </w:pPr>
    </w:p>
    <w:p w:rsidR="001C42AD" w:rsidRDefault="001C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E11" w:rsidRDefault="00482E11">
      <w:bookmarkStart w:id="1" w:name="_GoBack"/>
      <w:bookmarkEnd w:id="1"/>
    </w:p>
    <w:sectPr w:rsidR="00482E11" w:rsidSect="0017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D"/>
    <w:rsid w:val="001C42AD"/>
    <w:rsid w:val="004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9584165A230557B07E1EBD6A8B57494861731C63681CDB438C11F8AkE7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A9584165A230557B07E1EBD6A8B57494861735C53581CDB438C11F8AEA984DBD57ABD66Ek47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9584165A230557B07E1EBD6A8B57494861733C33481CDB438C11F8AkE7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9584165A230557B07FFE6C0C4EB709F8D483FCC328399EB679A42DDE3921AFA18F2962A4612D088AF10k5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2018-08-03T05:59:00Z</dcterms:created>
  <dcterms:modified xsi:type="dcterms:W3CDTF">2018-08-03T06:00:00Z</dcterms:modified>
</cp:coreProperties>
</file>